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1863" w14:textId="01ED1044" w:rsidR="00D11205" w:rsidRPr="00894B6E" w:rsidRDefault="00B07216">
      <w:pPr>
        <w:ind w:left="540" w:hanging="54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7216" behindDoc="0" locked="0" layoutInCell="1" allowOverlap="1" wp14:anchorId="1E723790" wp14:editId="71B9D9FF">
                <wp:simplePos x="0" y="0"/>
                <wp:positionH relativeFrom="column">
                  <wp:posOffset>-43180</wp:posOffset>
                </wp:positionH>
                <wp:positionV relativeFrom="paragraph">
                  <wp:posOffset>-111125</wp:posOffset>
                </wp:positionV>
                <wp:extent cx="6162675" cy="1267460"/>
                <wp:effectExtent l="0" t="0" r="34925" b="279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267460"/>
                        </a:xfrm>
                        <a:prstGeom prst="rect">
                          <a:avLst/>
                        </a:prstGeom>
                        <a:solidFill>
                          <a:srgbClr val="FFFFFF"/>
                        </a:solidFill>
                        <a:ln w="9525">
                          <a:solidFill>
                            <a:srgbClr val="000000"/>
                          </a:solidFill>
                          <a:miter lim="800000"/>
                          <a:headEnd/>
                          <a:tailEnd/>
                        </a:ln>
                      </wps:spPr>
                      <wps:txbx>
                        <w:txbxContent>
                          <w:p w14:paraId="0597F3D2" w14:textId="0374B783" w:rsidR="00572568" w:rsidRPr="00894B6E" w:rsidRDefault="00572568">
                            <w:pPr>
                              <w:pStyle w:val="Heading5"/>
                              <w:rPr>
                                <w:rFonts w:ascii="Times New Roman" w:hAnsi="Times New Roman"/>
                              </w:rPr>
                            </w:pPr>
                            <w:r w:rsidRPr="00894B6E">
                              <w:rPr>
                                <w:rFonts w:ascii="Times New Roman" w:hAnsi="Times New Roman"/>
                              </w:rPr>
                              <w:t>SYLLABUS</w:t>
                            </w:r>
                          </w:p>
                          <w:p w14:paraId="317185F3" w14:textId="77777777" w:rsidR="00572568" w:rsidRPr="00894B6E" w:rsidRDefault="00572568">
                            <w:pPr>
                              <w:rPr>
                                <w:rFonts w:ascii="Times New Roman" w:hAnsi="Times New Roman"/>
                              </w:rPr>
                            </w:pPr>
                          </w:p>
                          <w:p w14:paraId="6B2C79C4" w14:textId="2E2B22B8" w:rsidR="00572568" w:rsidRPr="00894B6E" w:rsidRDefault="00572568">
                            <w:pPr>
                              <w:jc w:val="center"/>
                              <w:rPr>
                                <w:rFonts w:ascii="Times New Roman" w:hAnsi="Times New Roman"/>
                                <w:b/>
                              </w:rPr>
                            </w:pPr>
                            <w:r w:rsidRPr="00894B6E">
                              <w:rPr>
                                <w:rFonts w:ascii="Times New Roman" w:hAnsi="Times New Roman"/>
                                <w:b/>
                              </w:rPr>
                              <w:t xml:space="preserve">Course Number: </w:t>
                            </w:r>
                            <w:r w:rsidR="00BB08AA">
                              <w:rPr>
                                <w:rFonts w:ascii="Times New Roman" w:hAnsi="Times New Roman"/>
                                <w:b/>
                              </w:rPr>
                              <w:t>RE</w:t>
                            </w:r>
                            <w:r w:rsidR="00702D05">
                              <w:rPr>
                                <w:rFonts w:ascii="Times New Roman" w:hAnsi="Times New Roman"/>
                                <w:b/>
                              </w:rPr>
                              <w:t>AL</w:t>
                            </w:r>
                            <w:r w:rsidR="00D67C08">
                              <w:rPr>
                                <w:rFonts w:ascii="Times New Roman" w:hAnsi="Times New Roman"/>
                                <w:b/>
                              </w:rPr>
                              <w:t xml:space="preserve"> </w:t>
                            </w:r>
                            <w:r w:rsidR="00BB08AA">
                              <w:rPr>
                                <w:rFonts w:ascii="Times New Roman" w:hAnsi="Times New Roman"/>
                                <w:b/>
                              </w:rPr>
                              <w:t>695</w:t>
                            </w:r>
                            <w:r w:rsidR="00D67C08">
                              <w:rPr>
                                <w:rFonts w:ascii="Times New Roman" w:hAnsi="Times New Roman"/>
                                <w:b/>
                              </w:rPr>
                              <w:t xml:space="preserve"> </w:t>
                            </w:r>
                            <w:r w:rsidR="0086297F">
                              <w:rPr>
                                <w:rFonts w:ascii="Times New Roman" w:hAnsi="Times New Roman"/>
                                <w:b/>
                              </w:rPr>
                              <w:t>Z6</w:t>
                            </w:r>
                          </w:p>
                          <w:p w14:paraId="244840C7" w14:textId="2F947027" w:rsidR="00572568" w:rsidRPr="00894B6E" w:rsidRDefault="00572568">
                            <w:pPr>
                              <w:jc w:val="center"/>
                              <w:rPr>
                                <w:rFonts w:ascii="Times New Roman" w:hAnsi="Times New Roman"/>
                                <w:b/>
                              </w:rPr>
                            </w:pPr>
                            <w:r w:rsidRPr="00894B6E">
                              <w:rPr>
                                <w:rFonts w:ascii="Times New Roman" w:hAnsi="Times New Roman"/>
                                <w:b/>
                              </w:rPr>
                              <w:t xml:space="preserve">Course Title: </w:t>
                            </w:r>
                            <w:r w:rsidR="00D67C08">
                              <w:rPr>
                                <w:rFonts w:ascii="Times New Roman" w:hAnsi="Times New Roman"/>
                                <w:b/>
                              </w:rPr>
                              <w:t>Summer Secondary Chemistry Institute</w:t>
                            </w:r>
                          </w:p>
                          <w:p w14:paraId="02E9CD6A" w14:textId="77777777" w:rsidR="00572568" w:rsidRPr="00894B6E" w:rsidRDefault="00572568">
                            <w:pPr>
                              <w:jc w:val="center"/>
                              <w:rPr>
                                <w:rFonts w:ascii="Times New Roman" w:hAnsi="Times New Roman"/>
                                <w:b/>
                              </w:rPr>
                            </w:pPr>
                          </w:p>
                          <w:p w14:paraId="5E7A1B0C" w14:textId="04A90B3A" w:rsidR="00572568" w:rsidRPr="00894B6E" w:rsidRDefault="00507DA1">
                            <w:pPr>
                              <w:pStyle w:val="Heading5"/>
                              <w:rPr>
                                <w:rFonts w:ascii="Times New Roman" w:hAnsi="Times New Roman"/>
                              </w:rPr>
                            </w:pPr>
                            <w:r>
                              <w:rPr>
                                <w:rFonts w:ascii="Times New Roman" w:hAnsi="Times New Roman"/>
                              </w:rPr>
                              <w:t>1</w:t>
                            </w:r>
                            <w:r w:rsidR="00572568" w:rsidRPr="00894B6E">
                              <w:rPr>
                                <w:rFonts w:ascii="Times New Roman" w:hAnsi="Times New Roman"/>
                              </w:rPr>
                              <w:t xml:space="preserve"> Semester Hour Graduate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3790" id="Rectangle 5" o:spid="_x0000_s1026" style="position:absolute;left:0;text-align:left;margin-left:-3.4pt;margin-top:-8.75pt;width:485.25pt;height:9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">
                <v:textbox>
                  <w:txbxContent>
                    <w:p w14:paraId="0597F3D2" w14:textId="0374B783" w:rsidR="00572568" w:rsidRPr="00894B6E" w:rsidRDefault="00572568">
                      <w:pPr>
                        <w:pStyle w:val="Heading5"/>
                        <w:rPr>
                          <w:rFonts w:ascii="Times New Roman" w:hAnsi="Times New Roman"/>
                        </w:rPr>
                      </w:pPr>
                      <w:r w:rsidRPr="00894B6E">
                        <w:rPr>
                          <w:rFonts w:ascii="Times New Roman" w:hAnsi="Times New Roman"/>
                        </w:rPr>
                        <w:t>SYLLABUS</w:t>
                      </w:r>
                    </w:p>
                    <w:p w14:paraId="317185F3" w14:textId="77777777" w:rsidR="00572568" w:rsidRPr="00894B6E" w:rsidRDefault="00572568">
                      <w:pPr>
                        <w:rPr>
                          <w:rFonts w:ascii="Times New Roman" w:hAnsi="Times New Roman"/>
                        </w:rPr>
                      </w:pPr>
                    </w:p>
                    <w:p w14:paraId="6B2C79C4" w14:textId="2E2B22B8" w:rsidR="00572568" w:rsidRPr="00894B6E" w:rsidRDefault="00572568">
                      <w:pPr>
                        <w:jc w:val="center"/>
                        <w:rPr>
                          <w:rFonts w:ascii="Times New Roman" w:hAnsi="Times New Roman"/>
                          <w:b/>
                        </w:rPr>
                      </w:pPr>
                      <w:r w:rsidRPr="00894B6E">
                        <w:rPr>
                          <w:rFonts w:ascii="Times New Roman" w:hAnsi="Times New Roman"/>
                          <w:b/>
                        </w:rPr>
                        <w:t xml:space="preserve">Course Number: </w:t>
                      </w:r>
                      <w:r w:rsidR="00BB08AA">
                        <w:rPr>
                          <w:rFonts w:ascii="Times New Roman" w:hAnsi="Times New Roman"/>
                          <w:b/>
                        </w:rPr>
                        <w:t>RE</w:t>
                      </w:r>
                      <w:r w:rsidR="00702D05">
                        <w:rPr>
                          <w:rFonts w:ascii="Times New Roman" w:hAnsi="Times New Roman"/>
                          <w:b/>
                        </w:rPr>
                        <w:t>AL</w:t>
                      </w:r>
                      <w:r w:rsidR="00D67C08">
                        <w:rPr>
                          <w:rFonts w:ascii="Times New Roman" w:hAnsi="Times New Roman"/>
                          <w:b/>
                        </w:rPr>
                        <w:t xml:space="preserve"> </w:t>
                      </w:r>
                      <w:r w:rsidR="00BB08AA">
                        <w:rPr>
                          <w:rFonts w:ascii="Times New Roman" w:hAnsi="Times New Roman"/>
                          <w:b/>
                        </w:rPr>
                        <w:t>695</w:t>
                      </w:r>
                      <w:r w:rsidR="00D67C08">
                        <w:rPr>
                          <w:rFonts w:ascii="Times New Roman" w:hAnsi="Times New Roman"/>
                          <w:b/>
                        </w:rPr>
                        <w:t xml:space="preserve"> </w:t>
                      </w:r>
                      <w:r w:rsidR="0086297F">
                        <w:rPr>
                          <w:rFonts w:ascii="Times New Roman" w:hAnsi="Times New Roman"/>
                          <w:b/>
                        </w:rPr>
                        <w:t>Z6</w:t>
                      </w:r>
                    </w:p>
                    <w:p w14:paraId="244840C7" w14:textId="2F947027" w:rsidR="00572568" w:rsidRPr="00894B6E" w:rsidRDefault="00572568">
                      <w:pPr>
                        <w:jc w:val="center"/>
                        <w:rPr>
                          <w:rFonts w:ascii="Times New Roman" w:hAnsi="Times New Roman"/>
                          <w:b/>
                        </w:rPr>
                      </w:pPr>
                      <w:r w:rsidRPr="00894B6E">
                        <w:rPr>
                          <w:rFonts w:ascii="Times New Roman" w:hAnsi="Times New Roman"/>
                          <w:b/>
                        </w:rPr>
                        <w:t xml:space="preserve">Course Title: </w:t>
                      </w:r>
                      <w:r w:rsidR="00D67C08">
                        <w:rPr>
                          <w:rFonts w:ascii="Times New Roman" w:hAnsi="Times New Roman"/>
                          <w:b/>
                        </w:rPr>
                        <w:t>Summer Secondary Chemistry Institute</w:t>
                      </w:r>
                    </w:p>
                    <w:p w14:paraId="02E9CD6A" w14:textId="77777777" w:rsidR="00572568" w:rsidRPr="00894B6E" w:rsidRDefault="00572568">
                      <w:pPr>
                        <w:jc w:val="center"/>
                        <w:rPr>
                          <w:rFonts w:ascii="Times New Roman" w:hAnsi="Times New Roman"/>
                          <w:b/>
                        </w:rPr>
                      </w:pPr>
                    </w:p>
                    <w:p w14:paraId="5E7A1B0C" w14:textId="04A90B3A" w:rsidR="00572568" w:rsidRPr="00894B6E" w:rsidRDefault="00507DA1">
                      <w:pPr>
                        <w:pStyle w:val="Heading5"/>
                        <w:rPr>
                          <w:rFonts w:ascii="Times New Roman" w:hAnsi="Times New Roman"/>
                        </w:rPr>
                      </w:pPr>
                      <w:r>
                        <w:rPr>
                          <w:rFonts w:ascii="Times New Roman" w:hAnsi="Times New Roman"/>
                        </w:rPr>
                        <w:t>1</w:t>
                      </w:r>
                      <w:r w:rsidR="00572568" w:rsidRPr="00894B6E">
                        <w:rPr>
                          <w:rFonts w:ascii="Times New Roman" w:hAnsi="Times New Roman"/>
                        </w:rPr>
                        <w:t xml:space="preserve"> Semester Hour Graduate Credit</w:t>
                      </w:r>
                    </w:p>
                  </w:txbxContent>
                </v:textbox>
              </v:rect>
            </w:pict>
          </mc:Fallback>
        </mc:AlternateContent>
      </w:r>
    </w:p>
    <w:p w14:paraId="5C3A4FD3" w14:textId="77777777" w:rsidR="00D11205" w:rsidRPr="00894B6E" w:rsidRDefault="00D11205">
      <w:pPr>
        <w:ind w:left="540" w:hanging="540"/>
        <w:jc w:val="center"/>
        <w:rPr>
          <w:rFonts w:ascii="Times New Roman" w:hAnsi="Times New Roman"/>
          <w:b/>
        </w:rPr>
      </w:pPr>
    </w:p>
    <w:p w14:paraId="441544E4" w14:textId="77777777" w:rsidR="00D11205" w:rsidRPr="00894B6E" w:rsidRDefault="00D11205">
      <w:pPr>
        <w:ind w:left="540" w:hanging="540"/>
        <w:jc w:val="center"/>
        <w:rPr>
          <w:rFonts w:ascii="Times New Roman" w:hAnsi="Times New Roman"/>
          <w:b/>
        </w:rPr>
      </w:pPr>
    </w:p>
    <w:p w14:paraId="7F00C69A" w14:textId="77777777" w:rsidR="00D11205" w:rsidRPr="00894B6E" w:rsidRDefault="00D11205">
      <w:pPr>
        <w:ind w:left="540" w:hanging="540"/>
        <w:jc w:val="center"/>
        <w:rPr>
          <w:rFonts w:ascii="Times New Roman" w:hAnsi="Times New Roman"/>
          <w:b/>
        </w:rPr>
      </w:pPr>
    </w:p>
    <w:p w14:paraId="5BCFF1BD" w14:textId="77777777" w:rsidR="00D11205" w:rsidRPr="00894B6E" w:rsidRDefault="00D11205">
      <w:pPr>
        <w:ind w:left="540" w:hanging="540"/>
        <w:jc w:val="center"/>
        <w:rPr>
          <w:rFonts w:ascii="Times New Roman" w:hAnsi="Times New Roman"/>
          <w:b/>
        </w:rPr>
      </w:pPr>
    </w:p>
    <w:p w14:paraId="5379B9CC" w14:textId="77777777" w:rsidR="00D11205" w:rsidRPr="00894B6E" w:rsidRDefault="00D11205">
      <w:pPr>
        <w:ind w:left="540" w:hanging="540"/>
        <w:jc w:val="center"/>
        <w:rPr>
          <w:rFonts w:ascii="Times New Roman" w:hAnsi="Times New Roman"/>
          <w:b/>
        </w:rPr>
      </w:pPr>
    </w:p>
    <w:p w14:paraId="7FD9B4A7" w14:textId="77777777" w:rsidR="00D11205" w:rsidRPr="00894B6E" w:rsidRDefault="00D11205">
      <w:pPr>
        <w:ind w:left="540" w:hanging="540"/>
        <w:jc w:val="center"/>
        <w:rPr>
          <w:rFonts w:ascii="Times New Roman" w:hAnsi="Times New Roman"/>
          <w:b/>
        </w:rPr>
      </w:pPr>
    </w:p>
    <w:p w14:paraId="5DF459EF" w14:textId="77777777" w:rsidR="00D11205" w:rsidRPr="00894B6E" w:rsidRDefault="00D11205">
      <w:pPr>
        <w:ind w:left="540" w:hanging="540"/>
        <w:jc w:val="center"/>
        <w:rPr>
          <w:rFonts w:ascii="Times New Roman" w:hAnsi="Times New Roman"/>
          <w:b/>
        </w:rPr>
      </w:pPr>
    </w:p>
    <w:p w14:paraId="4ADD7D8B" w14:textId="77777777" w:rsidR="00D11205" w:rsidRPr="00894B6E" w:rsidRDefault="00D11205" w:rsidP="0009125E">
      <w:pPr>
        <w:ind w:left="360" w:hanging="360"/>
        <w:jc w:val="both"/>
        <w:rPr>
          <w:rFonts w:ascii="Times New Roman" w:hAnsi="Times New Roman"/>
          <w:color w:val="000000"/>
        </w:rPr>
      </w:pPr>
      <w:r w:rsidRPr="00894B6E">
        <w:rPr>
          <w:rFonts w:ascii="Times New Roman" w:hAnsi="Times New Roman"/>
          <w:b/>
          <w:color w:val="000000"/>
        </w:rPr>
        <w:t>1.</w:t>
      </w:r>
      <w:r w:rsidRPr="00894B6E">
        <w:rPr>
          <w:rFonts w:ascii="Times New Roman" w:hAnsi="Times New Roman"/>
          <w:b/>
          <w:color w:val="000000"/>
        </w:rPr>
        <w:tab/>
        <w:t>Catalog Description:</w:t>
      </w:r>
    </w:p>
    <w:p w14:paraId="2E262606" w14:textId="6699B260" w:rsidR="00D11205" w:rsidRPr="007640F8" w:rsidRDefault="00FC57B2" w:rsidP="0009125E">
      <w:pPr>
        <w:ind w:left="360" w:hanging="360"/>
        <w:jc w:val="both"/>
        <w:rPr>
          <w:rFonts w:ascii="Times New Roman" w:hAnsi="Times New Roman"/>
          <w:color w:val="000000"/>
        </w:rPr>
      </w:pPr>
      <w:r>
        <w:rPr>
          <w:rFonts w:ascii="Times New Roman" w:hAnsi="Times New Roman"/>
          <w:color w:val="000000"/>
        </w:rPr>
        <w:tab/>
      </w:r>
      <w:r w:rsidR="007640F8" w:rsidRPr="007640F8">
        <w:rPr>
          <w:rFonts w:ascii="Times New Roman" w:hAnsi="Times New Roman"/>
          <w:bCs/>
          <w:color w:val="000000"/>
        </w:rPr>
        <w:t xml:space="preserve">This course will bring </w:t>
      </w:r>
      <w:r w:rsidR="007640F8">
        <w:rPr>
          <w:rFonts w:ascii="Times New Roman" w:hAnsi="Times New Roman"/>
          <w:b/>
          <w:bCs/>
          <w:color w:val="000000"/>
        </w:rPr>
        <w:t>high school chemistry teachers</w:t>
      </w:r>
      <w:r w:rsidR="007640F8" w:rsidRPr="007640F8">
        <w:rPr>
          <w:rFonts w:ascii="Times New Roman" w:hAnsi="Times New Roman"/>
          <w:bCs/>
          <w:color w:val="000000"/>
        </w:rPr>
        <w:t xml:space="preserve"> together to experience and discuss ideas for applying</w:t>
      </w:r>
      <w:r w:rsidR="007640F8">
        <w:rPr>
          <w:rFonts w:ascii="Times New Roman" w:hAnsi="Times New Roman"/>
          <w:bCs/>
          <w:color w:val="000000"/>
        </w:rPr>
        <w:t xml:space="preserve"> the</w:t>
      </w:r>
      <w:r w:rsidR="007640F8" w:rsidRPr="007640F8">
        <w:rPr>
          <w:rFonts w:ascii="Times New Roman" w:hAnsi="Times New Roman"/>
          <w:bCs/>
          <w:color w:val="000000"/>
        </w:rPr>
        <w:t xml:space="preserve"> </w:t>
      </w:r>
      <w:r w:rsidR="007640F8" w:rsidRPr="007640F8">
        <w:rPr>
          <w:rFonts w:ascii="Times New Roman" w:hAnsi="Times New Roman"/>
          <w:bCs/>
          <w:i/>
          <w:color w:val="000000"/>
        </w:rPr>
        <w:t>Next Generation Science Standards</w:t>
      </w:r>
      <w:r w:rsidR="007640F8" w:rsidRPr="007640F8">
        <w:rPr>
          <w:rFonts w:ascii="Times New Roman" w:hAnsi="Times New Roman"/>
          <w:bCs/>
          <w:color w:val="000000"/>
        </w:rPr>
        <w:t xml:space="preserve"> to high school chemistry. We will share at least one “grabber,” demonstration, teaching idea, student lab activity, and science and engineering practical lab assessm</w:t>
      </w:r>
      <w:r w:rsidR="009B59CA">
        <w:rPr>
          <w:rFonts w:ascii="Times New Roman" w:hAnsi="Times New Roman"/>
          <w:bCs/>
          <w:color w:val="000000"/>
        </w:rPr>
        <w:t>en</w:t>
      </w:r>
      <w:r w:rsidR="0009125E">
        <w:rPr>
          <w:rFonts w:ascii="Times New Roman" w:hAnsi="Times New Roman"/>
          <w:bCs/>
          <w:color w:val="000000"/>
        </w:rPr>
        <w:t>t for each of the seven crosscutting c</w:t>
      </w:r>
      <w:r w:rsidR="007640F8" w:rsidRPr="007640F8">
        <w:rPr>
          <w:rFonts w:ascii="Times New Roman" w:hAnsi="Times New Roman"/>
          <w:bCs/>
          <w:color w:val="000000"/>
        </w:rPr>
        <w:t xml:space="preserve">oncepts of the </w:t>
      </w:r>
      <w:r w:rsidR="007640F8" w:rsidRPr="007640F8">
        <w:rPr>
          <w:rFonts w:ascii="Times New Roman" w:hAnsi="Times New Roman"/>
          <w:bCs/>
          <w:i/>
          <w:color w:val="000000"/>
        </w:rPr>
        <w:t>Next Generation Science Standards</w:t>
      </w:r>
      <w:r w:rsidR="007640F8" w:rsidRPr="007640F8">
        <w:rPr>
          <w:rFonts w:ascii="Times New Roman" w:hAnsi="Times New Roman"/>
          <w:bCs/>
          <w:color w:val="000000"/>
        </w:rPr>
        <w:t>.</w:t>
      </w:r>
    </w:p>
    <w:p w14:paraId="088D8D93" w14:textId="77777777" w:rsidR="00D11205" w:rsidRPr="00894B6E" w:rsidRDefault="00D11205" w:rsidP="0009125E">
      <w:pPr>
        <w:ind w:left="360" w:hanging="360"/>
        <w:jc w:val="both"/>
        <w:rPr>
          <w:rFonts w:ascii="Times New Roman" w:hAnsi="Times New Roman"/>
          <w:color w:val="000000"/>
        </w:rPr>
      </w:pPr>
    </w:p>
    <w:p w14:paraId="397CE844" w14:textId="77777777" w:rsidR="00D11205" w:rsidRPr="00894B6E" w:rsidRDefault="00D11205" w:rsidP="0009125E">
      <w:pPr>
        <w:ind w:left="360" w:hanging="360"/>
        <w:jc w:val="both"/>
        <w:rPr>
          <w:rFonts w:ascii="Times New Roman" w:hAnsi="Times New Roman"/>
          <w:color w:val="000000"/>
        </w:rPr>
      </w:pPr>
      <w:r w:rsidRPr="00894B6E">
        <w:rPr>
          <w:rFonts w:ascii="Times New Roman" w:hAnsi="Times New Roman"/>
          <w:b/>
          <w:color w:val="000000"/>
        </w:rPr>
        <w:t>2.</w:t>
      </w:r>
      <w:r w:rsidRPr="00894B6E">
        <w:rPr>
          <w:rFonts w:ascii="Times New Roman" w:hAnsi="Times New Roman"/>
          <w:b/>
          <w:color w:val="000000"/>
        </w:rPr>
        <w:tab/>
        <w:t>Course Overview</w:t>
      </w:r>
      <w:r w:rsidR="009B59CA">
        <w:rPr>
          <w:rFonts w:ascii="Times New Roman" w:hAnsi="Times New Roman"/>
          <w:b/>
          <w:color w:val="000000"/>
        </w:rPr>
        <w:t>\</w:t>
      </w:r>
      <w:r w:rsidR="00FC57B2">
        <w:rPr>
          <w:rFonts w:ascii="Times New Roman" w:hAnsi="Times New Roman"/>
          <w:b/>
          <w:color w:val="000000"/>
        </w:rPr>
        <w:t>Course Teaching Methods</w:t>
      </w:r>
      <w:r w:rsidR="00E063A2">
        <w:rPr>
          <w:rFonts w:ascii="Times New Roman" w:hAnsi="Times New Roman"/>
          <w:b/>
          <w:color w:val="000000"/>
        </w:rPr>
        <w:t>:</w:t>
      </w:r>
    </w:p>
    <w:p w14:paraId="07E74476" w14:textId="10B167E0" w:rsidR="004F7253" w:rsidRDefault="00FC57B2" w:rsidP="0009125E">
      <w:pPr>
        <w:ind w:left="360" w:hanging="360"/>
        <w:jc w:val="both"/>
        <w:rPr>
          <w:rFonts w:ascii="Times New Roman" w:hAnsi="Times New Roman"/>
          <w:color w:val="000000"/>
        </w:rPr>
      </w:pPr>
      <w:r>
        <w:rPr>
          <w:rFonts w:ascii="Times New Roman" w:hAnsi="Times New Roman"/>
          <w:color w:val="000000"/>
        </w:rPr>
        <w:tab/>
        <w:t>This course</w:t>
      </w:r>
      <w:r w:rsidR="00D11205" w:rsidRPr="00894B6E">
        <w:rPr>
          <w:rFonts w:ascii="Times New Roman" w:hAnsi="Times New Roman"/>
          <w:color w:val="000000"/>
        </w:rPr>
        <w:t xml:space="preserve"> </w:t>
      </w:r>
      <w:r w:rsidR="00FC3E07">
        <w:rPr>
          <w:rFonts w:ascii="Times New Roman" w:hAnsi="Times New Roman"/>
          <w:color w:val="000000"/>
        </w:rPr>
        <w:t xml:space="preserve">will </w:t>
      </w:r>
      <w:r w:rsidR="007640F8">
        <w:rPr>
          <w:rFonts w:ascii="Times New Roman" w:hAnsi="Times New Roman"/>
          <w:color w:val="000000"/>
        </w:rPr>
        <w:t>connect high school chemistry</w:t>
      </w:r>
      <w:r w:rsidR="00FC3E07">
        <w:rPr>
          <w:rFonts w:ascii="Times New Roman" w:hAnsi="Times New Roman"/>
          <w:color w:val="000000"/>
        </w:rPr>
        <w:t xml:space="preserve"> content </w:t>
      </w:r>
      <w:r w:rsidR="007640F8">
        <w:rPr>
          <w:rFonts w:ascii="Times New Roman" w:hAnsi="Times New Roman"/>
          <w:color w:val="000000"/>
        </w:rPr>
        <w:t>and pedagogy</w:t>
      </w:r>
      <w:r w:rsidR="00507FB0">
        <w:rPr>
          <w:rFonts w:ascii="Times New Roman" w:hAnsi="Times New Roman"/>
          <w:color w:val="000000"/>
        </w:rPr>
        <w:t xml:space="preserve"> to the </w:t>
      </w:r>
      <w:r w:rsidR="00507FB0">
        <w:rPr>
          <w:rFonts w:ascii="Times New Roman" w:hAnsi="Times New Roman"/>
          <w:i/>
          <w:color w:val="000000"/>
        </w:rPr>
        <w:t>Next Generation Science Standards</w:t>
      </w:r>
      <w:r w:rsidR="00C42480">
        <w:rPr>
          <w:rFonts w:ascii="Times New Roman" w:hAnsi="Times New Roman"/>
          <w:color w:val="000000"/>
        </w:rPr>
        <w:t xml:space="preserve"> (NGSS)</w:t>
      </w:r>
      <w:r w:rsidR="00FC3E07">
        <w:rPr>
          <w:rFonts w:ascii="Times New Roman" w:hAnsi="Times New Roman"/>
          <w:color w:val="000000"/>
        </w:rPr>
        <w:t>. Content will be at an appropriate level for participants and sound pedagogy will be modeled. Time will be included for reflection and discussion of best pedagogical practices.</w:t>
      </w:r>
      <w:r>
        <w:rPr>
          <w:rFonts w:ascii="Times New Roman" w:hAnsi="Times New Roman"/>
          <w:color w:val="000000"/>
        </w:rPr>
        <w:t xml:space="preserve"> This course</w:t>
      </w:r>
      <w:r w:rsidR="00D11205" w:rsidRPr="00894B6E">
        <w:rPr>
          <w:rFonts w:ascii="Times New Roman" w:hAnsi="Times New Roman"/>
          <w:color w:val="000000"/>
        </w:rPr>
        <w:t xml:space="preserve"> will be especially useful for new teachers and teachers teaching out of </w:t>
      </w:r>
      <w:r>
        <w:rPr>
          <w:rFonts w:ascii="Times New Roman" w:hAnsi="Times New Roman"/>
          <w:color w:val="000000"/>
        </w:rPr>
        <w:t xml:space="preserve">the physical science </w:t>
      </w:r>
      <w:r w:rsidR="00D11205" w:rsidRPr="00894B6E">
        <w:rPr>
          <w:rFonts w:ascii="Times New Roman" w:hAnsi="Times New Roman"/>
          <w:color w:val="000000"/>
        </w:rPr>
        <w:t>field.</w:t>
      </w:r>
    </w:p>
    <w:p w14:paraId="4E3A087B" w14:textId="77777777" w:rsidR="00E063A2" w:rsidRDefault="00E063A2" w:rsidP="004F7253">
      <w:pPr>
        <w:ind w:left="540" w:hanging="540"/>
        <w:jc w:val="both"/>
        <w:rPr>
          <w:rFonts w:ascii="Times New Roman" w:hAnsi="Times New Roman"/>
          <w:color w:val="000000"/>
        </w:rPr>
      </w:pPr>
    </w:p>
    <w:p w14:paraId="23643791" w14:textId="77777777" w:rsidR="00E063A2" w:rsidRPr="00FC57B2" w:rsidRDefault="00E063A2" w:rsidP="0009125E">
      <w:pPr>
        <w:ind w:left="360" w:hanging="540"/>
        <w:jc w:val="both"/>
        <w:rPr>
          <w:rFonts w:ascii="Times New Roman" w:hAnsi="Times New Roman"/>
          <w:color w:val="000000"/>
          <w:u w:val="single"/>
        </w:rPr>
      </w:pPr>
      <w:r>
        <w:rPr>
          <w:rFonts w:ascii="Times New Roman" w:hAnsi="Times New Roman"/>
          <w:color w:val="000000"/>
        </w:rPr>
        <w:tab/>
      </w:r>
      <w:r w:rsidRPr="00FC57B2">
        <w:rPr>
          <w:rFonts w:ascii="Times New Roman" w:hAnsi="Times New Roman"/>
          <w:color w:val="000000"/>
          <w:u w:val="single"/>
        </w:rPr>
        <w:t>Course Teaching Methods</w:t>
      </w:r>
      <w:r w:rsidRPr="007D7DDA">
        <w:rPr>
          <w:rFonts w:ascii="Times New Roman" w:hAnsi="Times New Roman"/>
          <w:color w:val="000000"/>
        </w:rPr>
        <w:t>:</w:t>
      </w:r>
    </w:p>
    <w:p w14:paraId="56B48A32" w14:textId="77777777" w:rsidR="00E063A2" w:rsidRPr="007640F8" w:rsidRDefault="00E063A2" w:rsidP="0009125E">
      <w:pPr>
        <w:ind w:left="360" w:hanging="540"/>
        <w:jc w:val="both"/>
        <w:rPr>
          <w:rFonts w:ascii="Times New Roman" w:hAnsi="Times New Roman"/>
          <w:color w:val="000000"/>
        </w:rPr>
      </w:pPr>
      <w:r>
        <w:rPr>
          <w:rFonts w:ascii="Times New Roman" w:hAnsi="Times New Roman"/>
          <w:color w:val="000000"/>
        </w:rPr>
        <w:tab/>
      </w:r>
      <w:r w:rsidR="007640F8" w:rsidRPr="007640F8">
        <w:rPr>
          <w:rFonts w:ascii="Times New Roman" w:hAnsi="Times New Roman"/>
          <w:bCs/>
          <w:color w:val="000000"/>
        </w:rPr>
        <w:t xml:space="preserve">Instructors will facilitate the course by providing opportunities for discussion, experiencing demonstrations and student-driven labs and activities. Participants will bring a demonstration, lab or teaching </w:t>
      </w:r>
      <w:r w:rsidR="007640F8">
        <w:rPr>
          <w:rFonts w:ascii="Times New Roman" w:hAnsi="Times New Roman"/>
          <w:bCs/>
          <w:color w:val="000000"/>
        </w:rPr>
        <w:t xml:space="preserve">tool to share with the class. </w:t>
      </w:r>
      <w:r w:rsidR="007B531C">
        <w:rPr>
          <w:rFonts w:ascii="Times New Roman" w:hAnsi="Times New Roman"/>
          <w:bCs/>
          <w:color w:val="000000"/>
        </w:rPr>
        <w:t>The focus of the course</w:t>
      </w:r>
      <w:r w:rsidR="007640F8" w:rsidRPr="007640F8">
        <w:rPr>
          <w:rFonts w:ascii="Times New Roman" w:hAnsi="Times New Roman"/>
          <w:bCs/>
          <w:color w:val="000000"/>
        </w:rPr>
        <w:t xml:space="preserve"> will be modification of teaching practices in chemistry to align with Next Generation Science Standards.</w:t>
      </w:r>
    </w:p>
    <w:p w14:paraId="672675CE" w14:textId="77777777" w:rsidR="00D11205" w:rsidRPr="00894B6E" w:rsidRDefault="00D11205">
      <w:pPr>
        <w:ind w:left="540" w:hanging="540"/>
        <w:jc w:val="both"/>
        <w:rPr>
          <w:rFonts w:ascii="Times New Roman" w:hAnsi="Times New Roman"/>
          <w:color w:val="000000"/>
        </w:rPr>
      </w:pPr>
    </w:p>
    <w:p w14:paraId="49825147" w14:textId="77777777" w:rsidR="00D11205" w:rsidRPr="00894B6E" w:rsidRDefault="00D11205" w:rsidP="0009125E">
      <w:pPr>
        <w:ind w:left="360" w:hanging="360"/>
        <w:jc w:val="both"/>
        <w:rPr>
          <w:rFonts w:ascii="Times New Roman" w:hAnsi="Times New Roman"/>
          <w:b/>
          <w:color w:val="000000"/>
        </w:rPr>
      </w:pPr>
      <w:r w:rsidRPr="00894B6E">
        <w:rPr>
          <w:rFonts w:ascii="Times New Roman" w:hAnsi="Times New Roman"/>
          <w:b/>
          <w:color w:val="000000"/>
        </w:rPr>
        <w:t>3.</w:t>
      </w:r>
      <w:r w:rsidRPr="00894B6E">
        <w:rPr>
          <w:rFonts w:ascii="Times New Roman" w:hAnsi="Times New Roman"/>
          <w:b/>
          <w:color w:val="000000"/>
        </w:rPr>
        <w:tab/>
        <w:t>Student Learning Objectives</w:t>
      </w:r>
      <w:r w:rsidR="009B59CA">
        <w:rPr>
          <w:rFonts w:ascii="Times New Roman" w:hAnsi="Times New Roman"/>
          <w:b/>
          <w:color w:val="000000"/>
        </w:rPr>
        <w:t>\</w:t>
      </w:r>
      <w:r w:rsidR="00FC57B2">
        <w:rPr>
          <w:rFonts w:ascii="Times New Roman" w:hAnsi="Times New Roman"/>
          <w:b/>
          <w:color w:val="000000"/>
        </w:rPr>
        <w:t>Illinois Content or Teaching Standards Addressed</w:t>
      </w:r>
      <w:r w:rsidRPr="00894B6E">
        <w:rPr>
          <w:rFonts w:ascii="Times New Roman" w:hAnsi="Times New Roman"/>
          <w:b/>
          <w:color w:val="000000"/>
        </w:rPr>
        <w:t>:</w:t>
      </w:r>
    </w:p>
    <w:p w14:paraId="2774EAC9" w14:textId="77777777" w:rsidR="00D11205" w:rsidRPr="00894B6E" w:rsidRDefault="00D11205" w:rsidP="0009125E">
      <w:pPr>
        <w:ind w:left="360" w:hanging="540"/>
        <w:jc w:val="both"/>
        <w:rPr>
          <w:rFonts w:ascii="Times New Roman" w:hAnsi="Times New Roman"/>
          <w:b/>
          <w:color w:val="000000"/>
        </w:rPr>
      </w:pPr>
      <w:r w:rsidRPr="00894B6E">
        <w:rPr>
          <w:rFonts w:ascii="Times New Roman" w:hAnsi="Times New Roman"/>
          <w:color w:val="000000"/>
        </w:rPr>
        <w:tab/>
      </w:r>
      <w:r w:rsidR="00DB2293">
        <w:rPr>
          <w:rFonts w:ascii="Times New Roman" w:hAnsi="Times New Roman"/>
          <w:color w:val="000000"/>
        </w:rPr>
        <w:t>As a result of this course, participants will be able to</w:t>
      </w:r>
      <w:r w:rsidR="00DB2293" w:rsidRPr="00731D4B">
        <w:rPr>
          <w:rFonts w:ascii="Times New Roman" w:hAnsi="Times New Roman"/>
          <w:color w:val="000000"/>
        </w:rPr>
        <w:t>:</w:t>
      </w:r>
    </w:p>
    <w:p w14:paraId="4B5FDA44" w14:textId="486C2610" w:rsidR="00DB2293" w:rsidRPr="00731D4B" w:rsidRDefault="007640F8" w:rsidP="0009125E">
      <w:pPr>
        <w:numPr>
          <w:ilvl w:val="0"/>
          <w:numId w:val="12"/>
        </w:numPr>
        <w:tabs>
          <w:tab w:val="clear" w:pos="900"/>
        </w:tabs>
        <w:jc w:val="both"/>
        <w:rPr>
          <w:rFonts w:ascii="Times New Roman" w:hAnsi="Times New Roman"/>
          <w:color w:val="000000"/>
        </w:rPr>
      </w:pPr>
      <w:r>
        <w:rPr>
          <w:rFonts w:ascii="Times New Roman" w:hAnsi="Times New Roman"/>
          <w:color w:val="000000"/>
        </w:rPr>
        <w:t>De</w:t>
      </w:r>
      <w:r w:rsidR="00D50A6E">
        <w:rPr>
          <w:rFonts w:ascii="Times New Roman" w:hAnsi="Times New Roman"/>
          <w:color w:val="000000"/>
        </w:rPr>
        <w:t xml:space="preserve">scribe the </w:t>
      </w:r>
      <w:r w:rsidR="00F76B46">
        <w:rPr>
          <w:rFonts w:ascii="Times New Roman" w:hAnsi="Times New Roman"/>
          <w:color w:val="000000"/>
        </w:rPr>
        <w:t>three dimensions of</w:t>
      </w:r>
      <w:r>
        <w:rPr>
          <w:rFonts w:ascii="Times New Roman" w:hAnsi="Times New Roman"/>
          <w:color w:val="000000"/>
        </w:rPr>
        <w:t xml:space="preserve"> the </w:t>
      </w:r>
      <w:r>
        <w:rPr>
          <w:rFonts w:ascii="Times New Roman" w:hAnsi="Times New Roman"/>
          <w:i/>
          <w:color w:val="000000"/>
        </w:rPr>
        <w:t>Next Generation Science Standards</w:t>
      </w:r>
      <w:r w:rsidR="00DB2293" w:rsidRPr="00731D4B">
        <w:rPr>
          <w:rFonts w:ascii="Times New Roman" w:hAnsi="Times New Roman"/>
          <w:color w:val="000000"/>
        </w:rPr>
        <w:t>.</w:t>
      </w:r>
    </w:p>
    <w:p w14:paraId="374533DA" w14:textId="77777777" w:rsidR="00DB2293" w:rsidRPr="00731D4B" w:rsidRDefault="007640F8" w:rsidP="0009125E">
      <w:pPr>
        <w:numPr>
          <w:ilvl w:val="0"/>
          <w:numId w:val="12"/>
        </w:numPr>
        <w:tabs>
          <w:tab w:val="clear" w:pos="900"/>
        </w:tabs>
        <w:jc w:val="both"/>
        <w:rPr>
          <w:rFonts w:ascii="Times New Roman" w:hAnsi="Times New Roman"/>
          <w:color w:val="000000"/>
        </w:rPr>
      </w:pPr>
      <w:r>
        <w:rPr>
          <w:rFonts w:ascii="Times New Roman" w:hAnsi="Times New Roman"/>
          <w:color w:val="000000"/>
        </w:rPr>
        <w:t xml:space="preserve">Use shared resources to apply the </w:t>
      </w:r>
      <w:r>
        <w:rPr>
          <w:rFonts w:ascii="Times New Roman" w:hAnsi="Times New Roman"/>
          <w:i/>
          <w:color w:val="000000"/>
        </w:rPr>
        <w:t>Next Generation Science Standards</w:t>
      </w:r>
      <w:r>
        <w:rPr>
          <w:rFonts w:ascii="Times New Roman" w:hAnsi="Times New Roman"/>
          <w:color w:val="000000"/>
        </w:rPr>
        <w:t xml:space="preserve"> in high school chemistry</w:t>
      </w:r>
      <w:r w:rsidR="00DB2293" w:rsidRPr="00731D4B">
        <w:rPr>
          <w:rFonts w:ascii="Times New Roman" w:hAnsi="Times New Roman"/>
          <w:color w:val="000000"/>
        </w:rPr>
        <w:t>.</w:t>
      </w:r>
    </w:p>
    <w:p w14:paraId="74E3012B" w14:textId="77777777" w:rsidR="00BA2348" w:rsidRDefault="007640F8" w:rsidP="0009125E">
      <w:pPr>
        <w:numPr>
          <w:ilvl w:val="0"/>
          <w:numId w:val="12"/>
        </w:numPr>
        <w:tabs>
          <w:tab w:val="clear" w:pos="900"/>
        </w:tabs>
        <w:jc w:val="both"/>
        <w:rPr>
          <w:rFonts w:ascii="Times New Roman" w:hAnsi="Times New Roman"/>
          <w:color w:val="000000"/>
        </w:rPr>
      </w:pPr>
      <w:r>
        <w:rPr>
          <w:rFonts w:ascii="Times New Roman" w:hAnsi="Times New Roman"/>
          <w:color w:val="000000"/>
        </w:rPr>
        <w:t xml:space="preserve">Modify their own lessons to better fit the goals of the </w:t>
      </w:r>
      <w:r>
        <w:rPr>
          <w:rFonts w:ascii="Times New Roman" w:hAnsi="Times New Roman"/>
          <w:i/>
          <w:color w:val="000000"/>
        </w:rPr>
        <w:t>Next Generation Science Standards</w:t>
      </w:r>
      <w:r w:rsidR="00DB2293" w:rsidRPr="00731D4B">
        <w:rPr>
          <w:rFonts w:ascii="Times New Roman" w:hAnsi="Times New Roman"/>
          <w:color w:val="000000"/>
        </w:rPr>
        <w:t>.</w:t>
      </w:r>
    </w:p>
    <w:p w14:paraId="43B0B9B2" w14:textId="77777777" w:rsidR="00BA2348" w:rsidRDefault="00BA2348" w:rsidP="0009125E">
      <w:pPr>
        <w:ind w:left="540"/>
        <w:jc w:val="both"/>
        <w:rPr>
          <w:rFonts w:ascii="Times New Roman" w:hAnsi="Times New Roman"/>
          <w:color w:val="000000"/>
        </w:rPr>
      </w:pPr>
    </w:p>
    <w:p w14:paraId="6DD0AADE" w14:textId="77777777" w:rsidR="00BA2348" w:rsidRDefault="00BA2348" w:rsidP="0009125E">
      <w:pPr>
        <w:ind w:left="360"/>
        <w:jc w:val="both"/>
        <w:rPr>
          <w:rFonts w:ascii="Times New Roman" w:hAnsi="Times New Roman"/>
          <w:color w:val="000000"/>
        </w:rPr>
      </w:pPr>
      <w:r>
        <w:rPr>
          <w:rFonts w:ascii="Times New Roman" w:hAnsi="Times New Roman"/>
          <w:b/>
          <w:color w:val="000000"/>
        </w:rPr>
        <w:t>Illinois Teaching and Content Standards Addressed:</w:t>
      </w:r>
    </w:p>
    <w:p w14:paraId="7937F23E" w14:textId="77777777" w:rsidR="00C76D36" w:rsidRPr="00C76D36" w:rsidRDefault="00C76D36" w:rsidP="00C76D36">
      <w:pPr>
        <w:numPr>
          <w:ilvl w:val="0"/>
          <w:numId w:val="12"/>
        </w:numPr>
        <w:jc w:val="both"/>
        <w:rPr>
          <w:rFonts w:ascii="Times New Roman" w:hAnsi="Times New Roman"/>
          <w:color w:val="000000"/>
        </w:rPr>
      </w:pPr>
      <w:r>
        <w:rPr>
          <w:rFonts w:ascii="Times New Roman" w:hAnsi="Times New Roman"/>
          <w:color w:val="000000"/>
        </w:rPr>
        <w:t xml:space="preserve">Teaching Standard 2K: The competent teacher </w:t>
      </w:r>
      <w:r w:rsidRPr="00C76D36">
        <w:rPr>
          <w:rFonts w:ascii="Times New Roman" w:hAnsi="Times New Roman"/>
          <w:color w:val="000000"/>
        </w:rPr>
        <w:t>engages students in the processes of critical thinking and inquiry and addresses standards of evidence of the disciplines</w:t>
      </w:r>
      <w:r>
        <w:rPr>
          <w:rFonts w:ascii="Times New Roman" w:hAnsi="Times New Roman"/>
          <w:color w:val="000000"/>
        </w:rPr>
        <w:t>.</w:t>
      </w:r>
    </w:p>
    <w:p w14:paraId="72552E6E" w14:textId="77777777" w:rsidR="00BA2348" w:rsidRPr="00C86F8E" w:rsidRDefault="00BA2348" w:rsidP="00BA2348">
      <w:pPr>
        <w:numPr>
          <w:ilvl w:val="0"/>
          <w:numId w:val="12"/>
        </w:numPr>
        <w:jc w:val="both"/>
        <w:rPr>
          <w:rFonts w:ascii="Times New Roman" w:hAnsi="Times New Roman"/>
          <w:color w:val="000000"/>
        </w:rPr>
      </w:pPr>
      <w:r w:rsidRPr="00C86F8E">
        <w:rPr>
          <w:rFonts w:ascii="Times New Roman" w:hAnsi="Times New Roman"/>
          <w:color w:val="000000"/>
        </w:rPr>
        <w:t xml:space="preserve">Teaching Standard </w:t>
      </w:r>
      <w:r w:rsidR="00C86F8E" w:rsidRPr="00C86F8E">
        <w:rPr>
          <w:rFonts w:ascii="Times New Roman" w:hAnsi="Times New Roman"/>
          <w:color w:val="000000"/>
        </w:rPr>
        <w:t>2M</w:t>
      </w:r>
      <w:r w:rsidRPr="00C86F8E">
        <w:rPr>
          <w:rFonts w:ascii="Times New Roman" w:hAnsi="Times New Roman"/>
          <w:color w:val="000000"/>
        </w:rPr>
        <w:t xml:space="preserve">: </w:t>
      </w:r>
      <w:r w:rsidR="00C86F8E" w:rsidRPr="00C86F8E">
        <w:rPr>
          <w:rFonts w:ascii="Times New Roman" w:hAnsi="Times New Roman"/>
          <w:color w:val="000000"/>
        </w:rPr>
        <w:t>The competent teacher uses a variety of explanations and multiple representations of concepts that capture key ideas to help each student develop conceptual understanding and address common misunderstandings.</w:t>
      </w:r>
    </w:p>
    <w:p w14:paraId="48E3202E" w14:textId="77777777" w:rsidR="00BA2348" w:rsidRPr="00C76D36" w:rsidRDefault="00BA2348" w:rsidP="00BA2348">
      <w:pPr>
        <w:numPr>
          <w:ilvl w:val="0"/>
          <w:numId w:val="12"/>
        </w:numPr>
        <w:jc w:val="both"/>
        <w:rPr>
          <w:rFonts w:ascii="Times New Roman" w:hAnsi="Times New Roman"/>
          <w:color w:val="000000"/>
        </w:rPr>
      </w:pPr>
      <w:r>
        <w:rPr>
          <w:rFonts w:ascii="Times New Roman" w:hAnsi="Times New Roman"/>
          <w:color w:val="000000"/>
        </w:rPr>
        <w:t xml:space="preserve">Teaching Standard </w:t>
      </w:r>
      <w:r w:rsidR="00C86F8E">
        <w:rPr>
          <w:rFonts w:ascii="Times New Roman" w:hAnsi="Times New Roman"/>
          <w:color w:val="000000"/>
        </w:rPr>
        <w:t>2N</w:t>
      </w:r>
      <w:r>
        <w:rPr>
          <w:rFonts w:ascii="Times New Roman" w:hAnsi="Times New Roman"/>
          <w:color w:val="000000"/>
        </w:rPr>
        <w:t xml:space="preserve">: </w:t>
      </w:r>
      <w:r w:rsidR="00C76D36">
        <w:rPr>
          <w:rFonts w:ascii="Times New Roman" w:hAnsi="Times New Roman"/>
          <w:color w:val="000000"/>
        </w:rPr>
        <w:t xml:space="preserve">The competent teacher </w:t>
      </w:r>
      <w:r w:rsidR="00C76D36" w:rsidRPr="00C76D36">
        <w:rPr>
          <w:rFonts w:ascii="Times New Roman" w:hAnsi="Times New Roman"/>
          <w:color w:val="000000"/>
        </w:rPr>
        <w:t>facilitates learning experiences that make connections to other content areas and to life experiences</w:t>
      </w:r>
      <w:r w:rsidR="00C76D36">
        <w:rPr>
          <w:rFonts w:ascii="Times New Roman" w:hAnsi="Times New Roman"/>
          <w:color w:val="000000"/>
        </w:rPr>
        <w:t>.</w:t>
      </w:r>
    </w:p>
    <w:p w14:paraId="1B88CB47" w14:textId="77777777" w:rsidR="0009125E" w:rsidRDefault="0009125E" w:rsidP="0028697E">
      <w:pPr>
        <w:ind w:firstLine="540"/>
        <w:jc w:val="both"/>
        <w:rPr>
          <w:rFonts w:ascii="Times New Roman" w:hAnsi="Times New Roman"/>
          <w:b/>
          <w:color w:val="000000"/>
        </w:rPr>
      </w:pPr>
    </w:p>
    <w:p w14:paraId="051A5EF5" w14:textId="77777777" w:rsidR="00634781" w:rsidRPr="00E654C8" w:rsidRDefault="00634781" w:rsidP="00634781">
      <w:pPr>
        <w:jc w:val="both"/>
        <w:rPr>
          <w:i/>
        </w:rPr>
      </w:pPr>
      <w:r w:rsidRPr="00E654C8">
        <w:rPr>
          <w:i/>
        </w:rPr>
        <w:t>NGSS Science and Engineering Practices</w:t>
      </w:r>
      <w:r>
        <w:rPr>
          <w:i/>
        </w:rPr>
        <w:t xml:space="preserve"> Addressed</w:t>
      </w:r>
    </w:p>
    <w:p w14:paraId="5FB98DA1" w14:textId="77777777" w:rsidR="00634781" w:rsidRDefault="00634781" w:rsidP="00634781">
      <w:pPr>
        <w:ind w:left="720" w:hanging="360"/>
        <w:jc w:val="both"/>
      </w:pPr>
      <w:r>
        <w:t xml:space="preserve">1. </w:t>
      </w:r>
      <w:r>
        <w:tab/>
        <w:t xml:space="preserve">Asking questions (for science) and defining problems (for engineering) </w:t>
      </w:r>
    </w:p>
    <w:p w14:paraId="6C7B5544" w14:textId="77777777" w:rsidR="00634781" w:rsidRDefault="00634781" w:rsidP="00634781">
      <w:pPr>
        <w:ind w:left="720" w:hanging="360"/>
        <w:jc w:val="both"/>
      </w:pPr>
      <w:r>
        <w:t xml:space="preserve">2. </w:t>
      </w:r>
      <w:r>
        <w:tab/>
        <w:t xml:space="preserve">Developing and using models </w:t>
      </w:r>
    </w:p>
    <w:p w14:paraId="5283149A" w14:textId="77777777" w:rsidR="00634781" w:rsidRDefault="00634781" w:rsidP="00634781">
      <w:pPr>
        <w:ind w:left="720" w:hanging="360"/>
        <w:jc w:val="both"/>
      </w:pPr>
      <w:r>
        <w:lastRenderedPageBreak/>
        <w:t xml:space="preserve">3. </w:t>
      </w:r>
      <w:r>
        <w:tab/>
        <w:t xml:space="preserve">Planning and carrying out investigations </w:t>
      </w:r>
    </w:p>
    <w:p w14:paraId="09BA3E60" w14:textId="77777777" w:rsidR="00634781" w:rsidRDefault="00634781" w:rsidP="00634781">
      <w:pPr>
        <w:ind w:left="720" w:hanging="360"/>
        <w:jc w:val="both"/>
      </w:pPr>
      <w:r>
        <w:t xml:space="preserve">4. </w:t>
      </w:r>
      <w:r>
        <w:tab/>
        <w:t xml:space="preserve">Analyzing and interpreting data </w:t>
      </w:r>
    </w:p>
    <w:p w14:paraId="48F7A7F7" w14:textId="77777777" w:rsidR="00634781" w:rsidRDefault="00634781" w:rsidP="00634781">
      <w:pPr>
        <w:ind w:left="720" w:hanging="360"/>
        <w:jc w:val="both"/>
      </w:pPr>
      <w:r>
        <w:t xml:space="preserve">5. </w:t>
      </w:r>
      <w:r>
        <w:tab/>
        <w:t xml:space="preserve">Using mathematics and computational thinking </w:t>
      </w:r>
    </w:p>
    <w:p w14:paraId="5FF38652" w14:textId="77777777" w:rsidR="00634781" w:rsidRDefault="00634781" w:rsidP="00634781">
      <w:pPr>
        <w:ind w:left="720" w:hanging="360"/>
        <w:jc w:val="both"/>
      </w:pPr>
      <w:r>
        <w:t xml:space="preserve">6. </w:t>
      </w:r>
      <w:r>
        <w:tab/>
        <w:t xml:space="preserve">Constructing explanations (for science) and designing solutions (for engineering) </w:t>
      </w:r>
    </w:p>
    <w:p w14:paraId="1C74DE98" w14:textId="77777777" w:rsidR="00634781" w:rsidRDefault="00634781" w:rsidP="00634781">
      <w:pPr>
        <w:ind w:left="720" w:hanging="360"/>
        <w:jc w:val="both"/>
      </w:pPr>
      <w:r>
        <w:t xml:space="preserve">7. </w:t>
      </w:r>
      <w:r>
        <w:tab/>
        <w:t xml:space="preserve">Engaging in argument from evidence </w:t>
      </w:r>
    </w:p>
    <w:p w14:paraId="4A8C28C9" w14:textId="77777777" w:rsidR="00634781" w:rsidRDefault="00634781" w:rsidP="00634781">
      <w:pPr>
        <w:ind w:left="720" w:hanging="360"/>
        <w:jc w:val="both"/>
      </w:pPr>
      <w:r>
        <w:t xml:space="preserve">8. </w:t>
      </w:r>
      <w:r>
        <w:tab/>
        <w:t>Obtaining, evaluating, and communicating information</w:t>
      </w:r>
    </w:p>
    <w:p w14:paraId="03CF7B66" w14:textId="77777777" w:rsidR="00634781" w:rsidRDefault="00634781" w:rsidP="00634781">
      <w:pPr>
        <w:ind w:left="720" w:hanging="360"/>
        <w:jc w:val="both"/>
      </w:pPr>
    </w:p>
    <w:p w14:paraId="7E05905E" w14:textId="77777777" w:rsidR="00634781" w:rsidRDefault="00634781" w:rsidP="00634781">
      <w:pPr>
        <w:jc w:val="both"/>
        <w:rPr>
          <w:i/>
        </w:rPr>
      </w:pPr>
      <w:r>
        <w:rPr>
          <w:i/>
        </w:rPr>
        <w:t>NGSS Crosscutting Concepts Addressed</w:t>
      </w:r>
    </w:p>
    <w:p w14:paraId="36804ED3" w14:textId="77777777" w:rsidR="00634781" w:rsidRDefault="00634781" w:rsidP="00634781">
      <w:pPr>
        <w:pStyle w:val="ListParagraph"/>
        <w:numPr>
          <w:ilvl w:val="0"/>
          <w:numId w:val="23"/>
        </w:numPr>
        <w:jc w:val="both"/>
      </w:pPr>
      <w:r>
        <w:t>Patterns</w:t>
      </w:r>
    </w:p>
    <w:p w14:paraId="735CC50C" w14:textId="77777777" w:rsidR="00634781" w:rsidRDefault="00634781" w:rsidP="00634781">
      <w:pPr>
        <w:pStyle w:val="ListParagraph"/>
        <w:numPr>
          <w:ilvl w:val="0"/>
          <w:numId w:val="23"/>
        </w:numPr>
        <w:jc w:val="both"/>
      </w:pPr>
      <w:r>
        <w:t>Cause and Effect</w:t>
      </w:r>
    </w:p>
    <w:p w14:paraId="490059BD" w14:textId="77777777" w:rsidR="00634781" w:rsidRDefault="00634781" w:rsidP="00634781">
      <w:pPr>
        <w:pStyle w:val="ListParagraph"/>
        <w:numPr>
          <w:ilvl w:val="0"/>
          <w:numId w:val="23"/>
        </w:numPr>
        <w:jc w:val="both"/>
      </w:pPr>
      <w:r>
        <w:t>Scale, Proportion and Quantity</w:t>
      </w:r>
    </w:p>
    <w:p w14:paraId="2D7F9595" w14:textId="77777777" w:rsidR="00634781" w:rsidRDefault="00634781" w:rsidP="00634781">
      <w:pPr>
        <w:pStyle w:val="ListParagraph"/>
        <w:numPr>
          <w:ilvl w:val="0"/>
          <w:numId w:val="23"/>
        </w:numPr>
        <w:jc w:val="both"/>
      </w:pPr>
      <w:r>
        <w:t>System and System Models</w:t>
      </w:r>
    </w:p>
    <w:p w14:paraId="129A3A84" w14:textId="77777777" w:rsidR="00634781" w:rsidRDefault="00634781" w:rsidP="00634781">
      <w:pPr>
        <w:pStyle w:val="ListParagraph"/>
        <w:numPr>
          <w:ilvl w:val="0"/>
          <w:numId w:val="23"/>
        </w:numPr>
        <w:jc w:val="both"/>
      </w:pPr>
      <w:r>
        <w:t>Energy and Matter</w:t>
      </w:r>
    </w:p>
    <w:p w14:paraId="41C39512" w14:textId="77777777" w:rsidR="00634781" w:rsidRDefault="00634781" w:rsidP="00634781">
      <w:pPr>
        <w:pStyle w:val="ListParagraph"/>
        <w:numPr>
          <w:ilvl w:val="0"/>
          <w:numId w:val="23"/>
        </w:numPr>
        <w:jc w:val="both"/>
      </w:pPr>
      <w:r>
        <w:t>Structure and Function</w:t>
      </w:r>
    </w:p>
    <w:p w14:paraId="073AB972" w14:textId="77777777" w:rsidR="00634781" w:rsidRPr="00D63F5B" w:rsidRDefault="00634781" w:rsidP="00634781">
      <w:pPr>
        <w:pStyle w:val="ListParagraph"/>
        <w:numPr>
          <w:ilvl w:val="0"/>
          <w:numId w:val="23"/>
        </w:numPr>
        <w:jc w:val="both"/>
      </w:pPr>
      <w:r>
        <w:t>Stability and Change</w:t>
      </w:r>
    </w:p>
    <w:p w14:paraId="72E8FF16" w14:textId="77777777" w:rsidR="00634781" w:rsidRPr="00884278" w:rsidRDefault="00634781" w:rsidP="00634781">
      <w:pPr>
        <w:jc w:val="both"/>
        <w:rPr>
          <w:sz w:val="20"/>
        </w:rPr>
      </w:pPr>
    </w:p>
    <w:p w14:paraId="6F8EE36E" w14:textId="77777777" w:rsidR="00634781" w:rsidRPr="00E654C8" w:rsidRDefault="00634781" w:rsidP="00634781">
      <w:pPr>
        <w:jc w:val="both"/>
        <w:rPr>
          <w:i/>
        </w:rPr>
      </w:pPr>
      <w:r w:rsidRPr="00E654C8">
        <w:rPr>
          <w:i/>
        </w:rPr>
        <w:t xml:space="preserve">NGSS </w:t>
      </w:r>
      <w:r>
        <w:rPr>
          <w:i/>
        </w:rPr>
        <w:t>Disciplinary Core Ideas Addressed</w:t>
      </w:r>
    </w:p>
    <w:p w14:paraId="57B7D74A" w14:textId="77777777" w:rsidR="00634781" w:rsidRDefault="00634781" w:rsidP="00634781">
      <w:pPr>
        <w:numPr>
          <w:ilvl w:val="0"/>
          <w:numId w:val="20"/>
        </w:numPr>
        <w:ind w:left="900"/>
        <w:jc w:val="both"/>
        <w:rPr>
          <w:color w:val="000000"/>
        </w:rPr>
      </w:pPr>
      <w:r w:rsidRPr="001E3A88">
        <w:rPr>
          <w:b/>
          <w:color w:val="000000"/>
        </w:rPr>
        <w:t>HS-PS1:</w:t>
      </w:r>
      <w:r>
        <w:rPr>
          <w:color w:val="000000"/>
        </w:rPr>
        <w:t xml:space="preserve"> Matter and its Interactions</w:t>
      </w:r>
    </w:p>
    <w:p w14:paraId="42CB141D" w14:textId="77777777" w:rsidR="00634781" w:rsidRDefault="00634781" w:rsidP="00634781">
      <w:pPr>
        <w:numPr>
          <w:ilvl w:val="0"/>
          <w:numId w:val="20"/>
        </w:numPr>
        <w:ind w:left="900"/>
        <w:jc w:val="both"/>
        <w:rPr>
          <w:color w:val="000000"/>
        </w:rPr>
      </w:pPr>
      <w:r w:rsidRPr="001E3A88">
        <w:rPr>
          <w:b/>
          <w:color w:val="000000"/>
        </w:rPr>
        <w:t>HS-PS3:</w:t>
      </w:r>
      <w:r>
        <w:rPr>
          <w:color w:val="000000"/>
        </w:rPr>
        <w:t xml:space="preserve"> Energy</w:t>
      </w:r>
    </w:p>
    <w:p w14:paraId="66998E27" w14:textId="77777777" w:rsidR="00DB2293" w:rsidRPr="00BA2348" w:rsidRDefault="00DB2293" w:rsidP="000C5F69">
      <w:pPr>
        <w:ind w:left="900"/>
        <w:jc w:val="both"/>
        <w:rPr>
          <w:rFonts w:ascii="Times New Roman" w:hAnsi="Times New Roman"/>
          <w:color w:val="000000"/>
        </w:rPr>
      </w:pPr>
    </w:p>
    <w:p w14:paraId="2BEF5259" w14:textId="77777777" w:rsidR="000B2352" w:rsidRPr="000B2352" w:rsidRDefault="00B73A11" w:rsidP="0009125E">
      <w:pPr>
        <w:ind w:left="360" w:hanging="360"/>
        <w:jc w:val="both"/>
        <w:rPr>
          <w:rFonts w:ascii="Times New Roman" w:hAnsi="Times New Roman"/>
          <w:b/>
          <w:color w:val="000000"/>
        </w:rPr>
      </w:pPr>
      <w:r>
        <w:rPr>
          <w:rFonts w:ascii="Times New Roman" w:hAnsi="Times New Roman"/>
          <w:b/>
          <w:color w:val="000000"/>
        </w:rPr>
        <w:t>4</w:t>
      </w:r>
      <w:r w:rsidR="00D11205" w:rsidRPr="00894B6E">
        <w:rPr>
          <w:rFonts w:ascii="Times New Roman" w:hAnsi="Times New Roman"/>
          <w:b/>
          <w:color w:val="000000"/>
        </w:rPr>
        <w:t>.</w:t>
      </w:r>
      <w:r w:rsidR="00D11205" w:rsidRPr="00894B6E">
        <w:rPr>
          <w:rFonts w:ascii="Times New Roman" w:hAnsi="Times New Roman"/>
          <w:b/>
          <w:color w:val="000000"/>
        </w:rPr>
        <w:tab/>
        <w:t>Units of Work</w:t>
      </w:r>
      <w:r w:rsidR="001D363C">
        <w:rPr>
          <w:rFonts w:ascii="Times New Roman" w:hAnsi="Times New Roman"/>
          <w:b/>
          <w:color w:val="000000"/>
        </w:rPr>
        <w:t>\</w:t>
      </w:r>
      <w:r w:rsidR="00FC57B2">
        <w:rPr>
          <w:rFonts w:ascii="Times New Roman" w:hAnsi="Times New Roman"/>
          <w:b/>
          <w:color w:val="000000"/>
        </w:rPr>
        <w:t>Text and Required Reading</w:t>
      </w:r>
      <w:r w:rsidR="00D11205" w:rsidRPr="00894B6E">
        <w:rPr>
          <w:rFonts w:ascii="Times New Roman" w:hAnsi="Times New Roman"/>
          <w:b/>
          <w:color w:val="000000"/>
        </w:rPr>
        <w:t>:</w:t>
      </w:r>
    </w:p>
    <w:p w14:paraId="1736F48E" w14:textId="77777777" w:rsidR="00A05288" w:rsidRDefault="00A05288" w:rsidP="0009125E">
      <w:pPr>
        <w:ind w:left="540" w:hanging="180"/>
        <w:jc w:val="both"/>
        <w:rPr>
          <w:rFonts w:ascii="Times New Roman" w:hAnsi="Times New Roman"/>
          <w:color w:val="000000"/>
        </w:rPr>
      </w:pPr>
      <w:r>
        <w:rPr>
          <w:rFonts w:ascii="Times New Roman" w:hAnsi="Times New Roman"/>
          <w:color w:val="000000"/>
        </w:rPr>
        <w:t>Participants will meet for five sessions.</w:t>
      </w:r>
    </w:p>
    <w:p w14:paraId="3250A55B" w14:textId="2135FE91" w:rsidR="00A05288" w:rsidRDefault="00A05288" w:rsidP="00A05288">
      <w:pPr>
        <w:ind w:left="540"/>
        <w:jc w:val="both"/>
        <w:rPr>
          <w:rFonts w:ascii="Times New Roman" w:hAnsi="Times New Roman"/>
          <w:b/>
          <w:bCs/>
          <w:color w:val="000000"/>
          <w:szCs w:val="24"/>
        </w:rPr>
      </w:pPr>
      <w:r>
        <w:rPr>
          <w:rFonts w:ascii="Times New Roman" w:hAnsi="Times New Roman"/>
          <w:b/>
          <w:bCs/>
          <w:szCs w:val="24"/>
        </w:rPr>
        <w:t xml:space="preserve">Session One </w:t>
      </w:r>
    </w:p>
    <w:p w14:paraId="5AE46F9F" w14:textId="77777777"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  </w:t>
      </w:r>
      <w:r>
        <w:rPr>
          <w:rFonts w:ascii="Times New Roman" w:hAnsi="Times New Roman"/>
          <w:color w:val="000000"/>
          <w:szCs w:val="24"/>
        </w:rPr>
        <w:tab/>
        <w:t>Safety</w:t>
      </w:r>
    </w:p>
    <w:p w14:paraId="089AFF41" w14:textId="77777777"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  </w:t>
      </w:r>
      <w:r>
        <w:rPr>
          <w:rFonts w:ascii="Times New Roman" w:hAnsi="Times New Roman"/>
          <w:color w:val="000000"/>
          <w:szCs w:val="24"/>
        </w:rPr>
        <w:tab/>
        <w:t>What are Next Generation Science Standards?</w:t>
      </w:r>
    </w:p>
    <w:p w14:paraId="3D3F27F2" w14:textId="5FBD1DCB" w:rsidR="00A05288" w:rsidRDefault="0009125E"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III. </w:t>
      </w:r>
      <w:r>
        <w:rPr>
          <w:rFonts w:ascii="Times New Roman" w:hAnsi="Times New Roman"/>
          <w:color w:val="000000"/>
          <w:szCs w:val="24"/>
        </w:rPr>
        <w:tab/>
      </w:r>
      <w:r w:rsidR="00F76B46">
        <w:rPr>
          <w:rFonts w:ascii="Times New Roman" w:hAnsi="Times New Roman"/>
          <w:color w:val="000000"/>
          <w:szCs w:val="24"/>
        </w:rPr>
        <w:t>Unpacking the Performance Expectations</w:t>
      </w:r>
    </w:p>
    <w:p w14:paraId="3AEC45C2" w14:textId="77777777"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IV. </w:t>
      </w:r>
      <w:r>
        <w:rPr>
          <w:rFonts w:ascii="Times New Roman" w:hAnsi="Times New Roman"/>
          <w:color w:val="000000"/>
          <w:szCs w:val="24"/>
        </w:rPr>
        <w:tab/>
        <w:t>Hands-on labs and demonstrations for teachers to experience</w:t>
      </w:r>
    </w:p>
    <w:p w14:paraId="153CEAF6" w14:textId="77777777" w:rsidR="00A05288" w:rsidRDefault="00A05288" w:rsidP="00A05288">
      <w:pPr>
        <w:pStyle w:val="Heading4"/>
        <w:ind w:left="0" w:firstLine="0"/>
        <w:rPr>
          <w:szCs w:val="24"/>
        </w:rPr>
      </w:pPr>
    </w:p>
    <w:p w14:paraId="5D0E9DC8" w14:textId="56B2B77C" w:rsidR="00A05288" w:rsidRDefault="0009125E" w:rsidP="00A05288">
      <w:pPr>
        <w:ind w:left="540"/>
        <w:jc w:val="both"/>
        <w:rPr>
          <w:rFonts w:ascii="Times New Roman" w:hAnsi="Times New Roman"/>
          <w:b/>
          <w:bCs/>
          <w:szCs w:val="24"/>
        </w:rPr>
      </w:pPr>
      <w:r>
        <w:rPr>
          <w:rFonts w:ascii="Times New Roman" w:hAnsi="Times New Roman"/>
          <w:b/>
          <w:bCs/>
          <w:szCs w:val="24"/>
        </w:rPr>
        <w:t xml:space="preserve">Session Two </w:t>
      </w:r>
    </w:p>
    <w:p w14:paraId="14C7E743" w14:textId="65665950" w:rsidR="00A05288" w:rsidRDefault="00A05288" w:rsidP="00A05288">
      <w:pPr>
        <w:tabs>
          <w:tab w:val="left" w:pos="1080"/>
        </w:tabs>
        <w:ind w:left="540"/>
        <w:jc w:val="both"/>
        <w:rPr>
          <w:rFonts w:ascii="Times New Roman" w:hAnsi="Times New Roman"/>
          <w:color w:val="000000"/>
          <w:szCs w:val="24"/>
        </w:rPr>
      </w:pPr>
      <w:r>
        <w:rPr>
          <w:rFonts w:ascii="Times New Roman" w:hAnsi="Times New Roman"/>
          <w:b/>
          <w:bCs/>
          <w:szCs w:val="24"/>
        </w:rPr>
        <w:t xml:space="preserve">   </w:t>
      </w:r>
      <w:r w:rsidR="00D50A6E">
        <w:rPr>
          <w:rFonts w:ascii="Times New Roman" w:hAnsi="Times New Roman"/>
          <w:color w:val="000000"/>
          <w:szCs w:val="24"/>
        </w:rPr>
        <w:t xml:space="preserve">I.  </w:t>
      </w:r>
      <w:r w:rsidR="00D50A6E">
        <w:rPr>
          <w:rFonts w:ascii="Times New Roman" w:hAnsi="Times New Roman"/>
          <w:color w:val="000000"/>
          <w:szCs w:val="24"/>
        </w:rPr>
        <w:tab/>
      </w:r>
      <w:r w:rsidR="00F76B46">
        <w:rPr>
          <w:rFonts w:ascii="Times New Roman" w:hAnsi="Times New Roman"/>
          <w:color w:val="000000"/>
          <w:szCs w:val="24"/>
        </w:rPr>
        <w:t xml:space="preserve">Investigating a </w:t>
      </w:r>
      <w:proofErr w:type="gramStart"/>
      <w:r w:rsidR="00F76B46">
        <w:rPr>
          <w:rFonts w:ascii="Times New Roman" w:hAnsi="Times New Roman"/>
          <w:color w:val="000000"/>
          <w:szCs w:val="24"/>
        </w:rPr>
        <w:t>phenomena</w:t>
      </w:r>
      <w:proofErr w:type="gramEnd"/>
      <w:r w:rsidR="00F76B46">
        <w:rPr>
          <w:rFonts w:ascii="Times New Roman" w:hAnsi="Times New Roman"/>
          <w:color w:val="000000"/>
          <w:szCs w:val="24"/>
        </w:rPr>
        <w:t xml:space="preserve"> through Claim, Evidence, and Reasoning</w:t>
      </w:r>
    </w:p>
    <w:p w14:paraId="53FFB481" w14:textId="516D7A0B"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  </w:t>
      </w:r>
      <w:r>
        <w:rPr>
          <w:rFonts w:ascii="Times New Roman" w:hAnsi="Times New Roman"/>
          <w:color w:val="000000"/>
          <w:szCs w:val="24"/>
        </w:rPr>
        <w:tab/>
      </w:r>
      <w:r w:rsidR="00F76B46">
        <w:rPr>
          <w:rFonts w:ascii="Times New Roman" w:hAnsi="Times New Roman"/>
          <w:color w:val="000000"/>
          <w:szCs w:val="24"/>
        </w:rPr>
        <w:t>Hands-on labs and demonstrations for teachers to experience</w:t>
      </w:r>
    </w:p>
    <w:p w14:paraId="13BC976D" w14:textId="01F47F6D"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III. </w:t>
      </w:r>
      <w:r>
        <w:rPr>
          <w:rFonts w:ascii="Times New Roman" w:hAnsi="Times New Roman"/>
          <w:color w:val="000000"/>
          <w:szCs w:val="24"/>
        </w:rPr>
        <w:tab/>
      </w:r>
      <w:r w:rsidR="00F76B46">
        <w:rPr>
          <w:rFonts w:ascii="Times New Roman" w:hAnsi="Times New Roman"/>
          <w:color w:val="000000"/>
          <w:szCs w:val="24"/>
        </w:rPr>
        <w:t>Three Dimensional Assessments</w:t>
      </w:r>
    </w:p>
    <w:p w14:paraId="4509ECEA" w14:textId="77777777" w:rsidR="00A05288" w:rsidRDefault="00A05288" w:rsidP="00A05288">
      <w:pPr>
        <w:tabs>
          <w:tab w:val="left" w:pos="1080"/>
        </w:tabs>
        <w:ind w:left="540"/>
        <w:jc w:val="both"/>
        <w:rPr>
          <w:rFonts w:ascii="Times New Roman" w:hAnsi="Times New Roman"/>
          <w:color w:val="000000"/>
          <w:szCs w:val="24"/>
        </w:rPr>
      </w:pPr>
    </w:p>
    <w:p w14:paraId="28D2AF51" w14:textId="227D3053" w:rsidR="00A05288" w:rsidRDefault="0009125E" w:rsidP="00A05288">
      <w:pPr>
        <w:ind w:left="540"/>
        <w:jc w:val="both"/>
        <w:rPr>
          <w:rFonts w:ascii="Times New Roman" w:hAnsi="Times New Roman"/>
          <w:b/>
          <w:bCs/>
          <w:szCs w:val="24"/>
        </w:rPr>
      </w:pPr>
      <w:r>
        <w:rPr>
          <w:rFonts w:ascii="Times New Roman" w:hAnsi="Times New Roman"/>
          <w:b/>
          <w:bCs/>
          <w:szCs w:val="24"/>
        </w:rPr>
        <w:t xml:space="preserve">Session Three </w:t>
      </w:r>
    </w:p>
    <w:p w14:paraId="359C75E4" w14:textId="3CB07DE4" w:rsidR="00A05288" w:rsidRDefault="00A05288" w:rsidP="00A05288">
      <w:pPr>
        <w:tabs>
          <w:tab w:val="left" w:pos="1080"/>
        </w:tabs>
        <w:ind w:left="540"/>
        <w:jc w:val="both"/>
        <w:rPr>
          <w:rFonts w:ascii="Times New Roman" w:hAnsi="Times New Roman"/>
          <w:color w:val="000000"/>
          <w:szCs w:val="24"/>
        </w:rPr>
      </w:pPr>
      <w:r>
        <w:rPr>
          <w:rFonts w:ascii="Times New Roman" w:hAnsi="Times New Roman"/>
          <w:b/>
          <w:bCs/>
          <w:szCs w:val="24"/>
        </w:rPr>
        <w:t xml:space="preserve">   </w:t>
      </w:r>
      <w:r w:rsidR="00D50A6E">
        <w:rPr>
          <w:rFonts w:ascii="Times New Roman" w:hAnsi="Times New Roman"/>
          <w:color w:val="000000"/>
          <w:szCs w:val="24"/>
        </w:rPr>
        <w:t xml:space="preserve">I.  </w:t>
      </w:r>
      <w:r w:rsidR="00D50A6E">
        <w:rPr>
          <w:rFonts w:ascii="Times New Roman" w:hAnsi="Times New Roman"/>
          <w:color w:val="000000"/>
          <w:szCs w:val="24"/>
        </w:rPr>
        <w:tab/>
      </w:r>
      <w:r w:rsidR="00F76B46">
        <w:rPr>
          <w:rFonts w:ascii="Times New Roman" w:hAnsi="Times New Roman"/>
          <w:color w:val="000000"/>
          <w:szCs w:val="24"/>
        </w:rPr>
        <w:t>Bonding and Intermolecular Forces Unit</w:t>
      </w:r>
    </w:p>
    <w:p w14:paraId="4E637FE6" w14:textId="20FA6FA5" w:rsidR="00A05288" w:rsidRDefault="00D50A6E"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  </w:t>
      </w:r>
      <w:r>
        <w:rPr>
          <w:rFonts w:ascii="Times New Roman" w:hAnsi="Times New Roman"/>
          <w:color w:val="000000"/>
          <w:szCs w:val="24"/>
        </w:rPr>
        <w:tab/>
      </w:r>
      <w:r w:rsidR="00F76B46">
        <w:rPr>
          <w:rFonts w:ascii="Times New Roman" w:hAnsi="Times New Roman"/>
          <w:color w:val="000000"/>
          <w:szCs w:val="24"/>
        </w:rPr>
        <w:t>Participant Presentations</w:t>
      </w:r>
    </w:p>
    <w:p w14:paraId="5A2E6CC0" w14:textId="4299C211"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III. </w:t>
      </w:r>
      <w:r>
        <w:rPr>
          <w:rFonts w:ascii="Times New Roman" w:hAnsi="Times New Roman"/>
          <w:color w:val="000000"/>
          <w:szCs w:val="24"/>
        </w:rPr>
        <w:tab/>
        <w:t>Hands-on labs and demonstrations for teachers to experience</w:t>
      </w:r>
    </w:p>
    <w:p w14:paraId="1FB6D7B3" w14:textId="6E325353" w:rsidR="00F76B46" w:rsidRDefault="00F76B46"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IV.   Unit Assessment</w:t>
      </w:r>
    </w:p>
    <w:p w14:paraId="420EE58E" w14:textId="77777777" w:rsidR="00A05288" w:rsidRDefault="00A05288" w:rsidP="00A05288">
      <w:pPr>
        <w:tabs>
          <w:tab w:val="left" w:pos="1080"/>
        </w:tabs>
        <w:ind w:left="540"/>
        <w:jc w:val="both"/>
        <w:rPr>
          <w:rFonts w:ascii="Times New Roman" w:hAnsi="Times New Roman"/>
          <w:color w:val="000000"/>
          <w:szCs w:val="24"/>
        </w:rPr>
      </w:pPr>
    </w:p>
    <w:p w14:paraId="50895054" w14:textId="12750A93" w:rsidR="00A05288" w:rsidRDefault="0009125E" w:rsidP="00A05288">
      <w:pPr>
        <w:ind w:left="540"/>
        <w:jc w:val="both"/>
        <w:rPr>
          <w:rFonts w:ascii="Times New Roman" w:hAnsi="Times New Roman"/>
          <w:b/>
          <w:bCs/>
          <w:szCs w:val="24"/>
        </w:rPr>
      </w:pPr>
      <w:r>
        <w:rPr>
          <w:rFonts w:ascii="Times New Roman" w:hAnsi="Times New Roman"/>
          <w:b/>
          <w:bCs/>
          <w:szCs w:val="24"/>
        </w:rPr>
        <w:t xml:space="preserve">Session Four </w:t>
      </w:r>
    </w:p>
    <w:p w14:paraId="3EDB74E4" w14:textId="50EF3BAB" w:rsidR="00A05288" w:rsidRDefault="00A05288" w:rsidP="00A05288">
      <w:pPr>
        <w:tabs>
          <w:tab w:val="left" w:pos="1080"/>
        </w:tabs>
        <w:ind w:left="540"/>
        <w:jc w:val="both"/>
        <w:rPr>
          <w:rFonts w:ascii="Times New Roman" w:hAnsi="Times New Roman"/>
          <w:color w:val="000000"/>
          <w:szCs w:val="24"/>
        </w:rPr>
      </w:pPr>
      <w:r>
        <w:rPr>
          <w:rFonts w:ascii="Times New Roman" w:hAnsi="Times New Roman"/>
          <w:b/>
          <w:bCs/>
          <w:szCs w:val="24"/>
        </w:rPr>
        <w:t xml:space="preserve">   </w:t>
      </w:r>
      <w:r w:rsidR="00D50A6E">
        <w:rPr>
          <w:rFonts w:ascii="Times New Roman" w:hAnsi="Times New Roman"/>
          <w:color w:val="000000"/>
          <w:szCs w:val="24"/>
        </w:rPr>
        <w:t xml:space="preserve">I.  </w:t>
      </w:r>
      <w:r w:rsidR="00D50A6E">
        <w:rPr>
          <w:rFonts w:ascii="Times New Roman" w:hAnsi="Times New Roman"/>
          <w:color w:val="000000"/>
          <w:szCs w:val="24"/>
        </w:rPr>
        <w:tab/>
      </w:r>
      <w:r w:rsidR="007741E4">
        <w:rPr>
          <w:rFonts w:ascii="Times New Roman" w:hAnsi="Times New Roman"/>
          <w:color w:val="000000"/>
          <w:szCs w:val="24"/>
        </w:rPr>
        <w:t>Periodic Table Unit</w:t>
      </w:r>
      <w:r>
        <w:rPr>
          <w:rFonts w:ascii="Times New Roman" w:hAnsi="Times New Roman"/>
          <w:color w:val="000000"/>
          <w:szCs w:val="24"/>
        </w:rPr>
        <w:t xml:space="preserve"> </w:t>
      </w:r>
    </w:p>
    <w:p w14:paraId="04202885" w14:textId="6E88DB20"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  </w:t>
      </w:r>
      <w:r>
        <w:rPr>
          <w:rFonts w:ascii="Times New Roman" w:hAnsi="Times New Roman"/>
          <w:color w:val="000000"/>
          <w:szCs w:val="24"/>
        </w:rPr>
        <w:tab/>
      </w:r>
      <w:r w:rsidR="007741E4">
        <w:rPr>
          <w:rFonts w:ascii="Times New Roman" w:hAnsi="Times New Roman"/>
          <w:color w:val="000000"/>
          <w:szCs w:val="24"/>
        </w:rPr>
        <w:t>Participant Presentations</w:t>
      </w:r>
    </w:p>
    <w:p w14:paraId="60BF3A0D" w14:textId="59C31516"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III. </w:t>
      </w:r>
      <w:r>
        <w:rPr>
          <w:rFonts w:ascii="Times New Roman" w:hAnsi="Times New Roman"/>
          <w:color w:val="000000"/>
          <w:szCs w:val="24"/>
        </w:rPr>
        <w:tab/>
        <w:t>Hands-on labs and demonstrations for teachers to experience</w:t>
      </w:r>
    </w:p>
    <w:p w14:paraId="2C0CD2D2" w14:textId="4895199E" w:rsidR="007741E4" w:rsidRDefault="007741E4"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IV.   Unit Assessment</w:t>
      </w:r>
    </w:p>
    <w:p w14:paraId="2322E65B" w14:textId="77777777" w:rsidR="00A05288" w:rsidRDefault="00A05288" w:rsidP="00A05288">
      <w:pPr>
        <w:tabs>
          <w:tab w:val="left" w:pos="1080"/>
        </w:tabs>
        <w:ind w:left="540"/>
        <w:jc w:val="both"/>
        <w:rPr>
          <w:rFonts w:ascii="Times New Roman" w:hAnsi="Times New Roman"/>
          <w:color w:val="000000"/>
          <w:szCs w:val="24"/>
        </w:rPr>
      </w:pPr>
    </w:p>
    <w:p w14:paraId="0CEBFE8A" w14:textId="26F775E2" w:rsidR="00A05288" w:rsidRDefault="00A05288" w:rsidP="00A05288">
      <w:pPr>
        <w:ind w:left="540"/>
        <w:jc w:val="both"/>
        <w:rPr>
          <w:rFonts w:ascii="Times New Roman" w:hAnsi="Times New Roman"/>
          <w:b/>
          <w:bCs/>
          <w:szCs w:val="24"/>
        </w:rPr>
      </w:pPr>
      <w:r>
        <w:rPr>
          <w:rFonts w:ascii="Times New Roman" w:hAnsi="Times New Roman"/>
          <w:b/>
          <w:bCs/>
          <w:szCs w:val="24"/>
        </w:rPr>
        <w:t xml:space="preserve">Session Five – </w:t>
      </w:r>
      <w:r w:rsidR="007D4F4D">
        <w:rPr>
          <w:rFonts w:ascii="Times New Roman" w:hAnsi="Times New Roman"/>
          <w:b/>
          <w:bCs/>
          <w:szCs w:val="24"/>
        </w:rPr>
        <w:t>At Fermilab</w:t>
      </w:r>
    </w:p>
    <w:p w14:paraId="5490A090" w14:textId="7AAC027E" w:rsidR="00A05288" w:rsidRDefault="00A05288" w:rsidP="00A05288">
      <w:pPr>
        <w:tabs>
          <w:tab w:val="left" w:pos="1080"/>
        </w:tabs>
        <w:ind w:left="540"/>
        <w:jc w:val="both"/>
        <w:rPr>
          <w:rFonts w:ascii="Times New Roman" w:hAnsi="Times New Roman"/>
          <w:color w:val="000000"/>
          <w:szCs w:val="24"/>
        </w:rPr>
      </w:pPr>
      <w:r>
        <w:rPr>
          <w:rFonts w:ascii="Times New Roman" w:hAnsi="Times New Roman"/>
          <w:b/>
          <w:bCs/>
          <w:szCs w:val="24"/>
        </w:rPr>
        <w:t xml:space="preserve">   </w:t>
      </w:r>
      <w:r>
        <w:rPr>
          <w:rFonts w:ascii="Times New Roman" w:hAnsi="Times New Roman"/>
          <w:color w:val="000000"/>
          <w:szCs w:val="24"/>
        </w:rPr>
        <w:t xml:space="preserve">I.  </w:t>
      </w:r>
      <w:r>
        <w:rPr>
          <w:rFonts w:ascii="Times New Roman" w:hAnsi="Times New Roman"/>
          <w:color w:val="000000"/>
          <w:szCs w:val="24"/>
        </w:rPr>
        <w:tab/>
      </w:r>
      <w:r w:rsidR="007D4F4D">
        <w:rPr>
          <w:rFonts w:ascii="Times New Roman" w:hAnsi="Times New Roman"/>
          <w:color w:val="000000"/>
          <w:szCs w:val="24"/>
        </w:rPr>
        <w:t>Participant Presentations, Reflections, Questions from the Week</w:t>
      </w:r>
    </w:p>
    <w:p w14:paraId="4B6CA980" w14:textId="65A40EF9"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II.  </w:t>
      </w:r>
      <w:r>
        <w:rPr>
          <w:rFonts w:ascii="Times New Roman" w:hAnsi="Times New Roman"/>
          <w:color w:val="000000"/>
          <w:szCs w:val="24"/>
        </w:rPr>
        <w:tab/>
      </w:r>
      <w:r w:rsidR="007D4F4D">
        <w:rPr>
          <w:rFonts w:ascii="Times New Roman" w:hAnsi="Times New Roman"/>
          <w:color w:val="000000"/>
          <w:szCs w:val="24"/>
        </w:rPr>
        <w:t>Fermilab Site Visit or Question and Answer session with lab scientist</w:t>
      </w:r>
    </w:p>
    <w:p w14:paraId="22AF70A3" w14:textId="630981DB" w:rsidR="00A05288" w:rsidRDefault="00A05288" w:rsidP="00A05288">
      <w:pPr>
        <w:tabs>
          <w:tab w:val="left" w:pos="1080"/>
        </w:tabs>
        <w:ind w:left="540"/>
        <w:jc w:val="both"/>
        <w:rPr>
          <w:rFonts w:ascii="Times New Roman" w:hAnsi="Times New Roman"/>
          <w:color w:val="000000"/>
          <w:szCs w:val="24"/>
        </w:rPr>
      </w:pPr>
      <w:r>
        <w:rPr>
          <w:rFonts w:ascii="Times New Roman" w:hAnsi="Times New Roman"/>
          <w:color w:val="000000"/>
          <w:szCs w:val="24"/>
        </w:rPr>
        <w:lastRenderedPageBreak/>
        <w:t xml:space="preserve"> III. </w:t>
      </w:r>
      <w:r>
        <w:rPr>
          <w:rFonts w:ascii="Times New Roman" w:hAnsi="Times New Roman"/>
          <w:color w:val="000000"/>
          <w:szCs w:val="24"/>
        </w:rPr>
        <w:tab/>
      </w:r>
      <w:r w:rsidR="007D4F4D">
        <w:rPr>
          <w:rFonts w:ascii="Times New Roman" w:hAnsi="Times New Roman"/>
          <w:color w:val="000000"/>
          <w:szCs w:val="24"/>
        </w:rPr>
        <w:t>Fermilab Tour</w:t>
      </w:r>
    </w:p>
    <w:p w14:paraId="7EC7871F" w14:textId="011EE60A" w:rsidR="007D4F4D" w:rsidRDefault="007D4F4D" w:rsidP="00A05288">
      <w:pPr>
        <w:tabs>
          <w:tab w:val="left" w:pos="1080"/>
        </w:tabs>
        <w:ind w:left="540"/>
        <w:jc w:val="both"/>
        <w:rPr>
          <w:rFonts w:ascii="Times New Roman" w:hAnsi="Times New Roman"/>
          <w:color w:val="000000"/>
          <w:szCs w:val="24"/>
        </w:rPr>
      </w:pPr>
      <w:r>
        <w:rPr>
          <w:rFonts w:ascii="Times New Roman" w:hAnsi="Times New Roman"/>
          <w:color w:val="000000"/>
          <w:szCs w:val="24"/>
        </w:rPr>
        <w:t xml:space="preserve"> IV.  Fermilab site visit</w:t>
      </w:r>
    </w:p>
    <w:p w14:paraId="3F80EE96" w14:textId="77777777" w:rsidR="00B76ECB" w:rsidRPr="00A05288" w:rsidRDefault="00B76ECB" w:rsidP="00A05288">
      <w:pPr>
        <w:ind w:left="540" w:hanging="540"/>
        <w:jc w:val="both"/>
        <w:rPr>
          <w:rFonts w:ascii="Times New Roman" w:hAnsi="Times New Roman"/>
          <w:color w:val="000000"/>
        </w:rPr>
      </w:pPr>
    </w:p>
    <w:p w14:paraId="504DD45F" w14:textId="77777777" w:rsidR="00B73A11" w:rsidRPr="00894B6E" w:rsidRDefault="00B73A11" w:rsidP="00B73A11">
      <w:pPr>
        <w:ind w:left="540"/>
        <w:jc w:val="both"/>
        <w:rPr>
          <w:rFonts w:ascii="Times New Roman" w:hAnsi="Times New Roman"/>
          <w:b/>
          <w:color w:val="000000"/>
        </w:rPr>
      </w:pPr>
      <w:r w:rsidRPr="00FC57B2">
        <w:rPr>
          <w:rFonts w:ascii="Times New Roman" w:hAnsi="Times New Roman"/>
          <w:color w:val="000000"/>
          <w:u w:val="single"/>
        </w:rPr>
        <w:t>Required Reading</w:t>
      </w:r>
      <w:r w:rsidRPr="007D7DDA">
        <w:rPr>
          <w:rFonts w:ascii="Times New Roman" w:hAnsi="Times New Roman"/>
          <w:color w:val="000000"/>
        </w:rPr>
        <w:t>:</w:t>
      </w:r>
    </w:p>
    <w:p w14:paraId="54D91F38" w14:textId="77777777" w:rsidR="0050404D" w:rsidRPr="0050404D" w:rsidRDefault="0050404D" w:rsidP="0050404D">
      <w:pPr>
        <w:ind w:left="540"/>
        <w:jc w:val="both"/>
        <w:rPr>
          <w:rFonts w:ascii="Times New Roman" w:hAnsi="Times New Roman"/>
        </w:rPr>
      </w:pPr>
      <w:r w:rsidRPr="0050404D">
        <w:rPr>
          <w:rFonts w:ascii="Times New Roman" w:hAnsi="Times New Roman"/>
        </w:rPr>
        <w:t>Next</w:t>
      </w:r>
      <w:r w:rsidR="009B59CA">
        <w:rPr>
          <w:rFonts w:ascii="Times New Roman" w:hAnsi="Times New Roman"/>
        </w:rPr>
        <w:t xml:space="preserve"> Generation Science Standards: </w:t>
      </w:r>
      <w:r w:rsidRPr="0050404D">
        <w:rPr>
          <w:rFonts w:ascii="Times New Roman" w:hAnsi="Times New Roman"/>
        </w:rPr>
        <w:t xml:space="preserve">For States, By States  </w:t>
      </w:r>
    </w:p>
    <w:p w14:paraId="288F97F6" w14:textId="77777777" w:rsidR="0050404D" w:rsidRPr="0050404D" w:rsidRDefault="009B59CA" w:rsidP="0050404D">
      <w:pPr>
        <w:ind w:left="540"/>
        <w:jc w:val="both"/>
        <w:rPr>
          <w:rFonts w:ascii="Times New Roman" w:hAnsi="Times New Roman"/>
        </w:rPr>
      </w:pPr>
      <w:r>
        <w:rPr>
          <w:rFonts w:ascii="Times New Roman" w:hAnsi="Times New Roman"/>
        </w:rPr>
        <w:t xml:space="preserve">Author: </w:t>
      </w:r>
      <w:r w:rsidR="0050404D" w:rsidRPr="0050404D">
        <w:rPr>
          <w:rFonts w:ascii="Times New Roman" w:hAnsi="Times New Roman"/>
        </w:rPr>
        <w:t>NGSS Lead States</w:t>
      </w:r>
    </w:p>
    <w:p w14:paraId="27C5926F" w14:textId="77777777" w:rsidR="0050404D" w:rsidRPr="0050404D" w:rsidRDefault="009B59CA" w:rsidP="0050404D">
      <w:pPr>
        <w:ind w:left="540"/>
        <w:jc w:val="both"/>
        <w:rPr>
          <w:rFonts w:ascii="Times New Roman" w:hAnsi="Times New Roman"/>
        </w:rPr>
      </w:pPr>
      <w:r>
        <w:rPr>
          <w:rFonts w:ascii="Times New Roman" w:hAnsi="Times New Roman"/>
        </w:rPr>
        <w:t xml:space="preserve">ISBN-10: </w:t>
      </w:r>
      <w:r w:rsidR="0050404D" w:rsidRPr="0050404D">
        <w:rPr>
          <w:rFonts w:ascii="Times New Roman" w:hAnsi="Times New Roman"/>
        </w:rPr>
        <w:t>0309272270</w:t>
      </w:r>
    </w:p>
    <w:p w14:paraId="618F6C89" w14:textId="77777777" w:rsidR="0050404D" w:rsidRDefault="009B59CA" w:rsidP="0050404D">
      <w:pPr>
        <w:ind w:left="540"/>
        <w:jc w:val="both"/>
        <w:rPr>
          <w:rFonts w:ascii="Times New Roman" w:hAnsi="Times New Roman"/>
        </w:rPr>
      </w:pPr>
      <w:r>
        <w:rPr>
          <w:rFonts w:ascii="Times New Roman" w:hAnsi="Times New Roman"/>
        </w:rPr>
        <w:t xml:space="preserve">ISBN-13: </w:t>
      </w:r>
      <w:r w:rsidR="0050404D" w:rsidRPr="0050404D">
        <w:rPr>
          <w:rFonts w:ascii="Times New Roman" w:hAnsi="Times New Roman"/>
        </w:rPr>
        <w:t>978-0309272278</w:t>
      </w:r>
    </w:p>
    <w:p w14:paraId="7ED66F3D" w14:textId="77777777" w:rsidR="00A05288" w:rsidRPr="0050404D" w:rsidRDefault="00A05288" w:rsidP="0009125E">
      <w:pPr>
        <w:jc w:val="both"/>
        <w:rPr>
          <w:rFonts w:ascii="Times New Roman" w:hAnsi="Times New Roman"/>
        </w:rPr>
      </w:pPr>
    </w:p>
    <w:p w14:paraId="03768514" w14:textId="77777777" w:rsidR="00D11205" w:rsidRPr="00894B6E" w:rsidRDefault="00B73A11" w:rsidP="0009125E">
      <w:pPr>
        <w:ind w:left="360" w:hanging="360"/>
        <w:jc w:val="both"/>
        <w:rPr>
          <w:rFonts w:ascii="Times New Roman" w:hAnsi="Times New Roman"/>
          <w:color w:val="000000"/>
        </w:rPr>
      </w:pPr>
      <w:r>
        <w:rPr>
          <w:rFonts w:ascii="Times New Roman" w:hAnsi="Times New Roman"/>
          <w:b/>
        </w:rPr>
        <w:t>5</w:t>
      </w:r>
      <w:r w:rsidR="00D11205" w:rsidRPr="00894B6E">
        <w:rPr>
          <w:rFonts w:ascii="Times New Roman" w:hAnsi="Times New Roman"/>
          <w:b/>
        </w:rPr>
        <w:t>.</w:t>
      </w:r>
      <w:r w:rsidR="00D11205" w:rsidRPr="00894B6E">
        <w:rPr>
          <w:rFonts w:ascii="Times New Roman" w:hAnsi="Times New Roman"/>
          <w:b/>
        </w:rPr>
        <w:tab/>
      </w:r>
      <w:r>
        <w:rPr>
          <w:rFonts w:ascii="Times New Roman" w:hAnsi="Times New Roman"/>
          <w:b/>
        </w:rPr>
        <w:t>Class</w:t>
      </w:r>
      <w:r w:rsidR="00D11205" w:rsidRPr="00894B6E">
        <w:rPr>
          <w:rFonts w:ascii="Times New Roman" w:hAnsi="Times New Roman"/>
          <w:b/>
        </w:rPr>
        <w:t xml:space="preserve"> Assignments: </w:t>
      </w:r>
    </w:p>
    <w:p w14:paraId="74DC04F0" w14:textId="2F8A82A1" w:rsidR="0061369F" w:rsidRDefault="00FC57B2" w:rsidP="0009125E">
      <w:pPr>
        <w:ind w:left="360"/>
        <w:jc w:val="both"/>
        <w:rPr>
          <w:rFonts w:ascii="Times New Roman" w:hAnsi="Times New Roman"/>
          <w:color w:val="000000"/>
        </w:rPr>
      </w:pPr>
      <w:r>
        <w:rPr>
          <w:rFonts w:ascii="Times New Roman" w:hAnsi="Times New Roman"/>
          <w:color w:val="000000"/>
        </w:rPr>
        <w:t>Participants</w:t>
      </w:r>
      <w:r w:rsidR="00D11205" w:rsidRPr="00894B6E">
        <w:rPr>
          <w:rFonts w:ascii="Times New Roman" w:hAnsi="Times New Roman"/>
          <w:color w:val="000000"/>
        </w:rPr>
        <w:t xml:space="preserve"> who successfully complete </w:t>
      </w:r>
      <w:r w:rsidR="00B73A11">
        <w:rPr>
          <w:rFonts w:ascii="Times New Roman" w:hAnsi="Times New Roman"/>
          <w:color w:val="000000"/>
        </w:rPr>
        <w:t>the course</w:t>
      </w:r>
      <w:r>
        <w:rPr>
          <w:rFonts w:ascii="Times New Roman" w:hAnsi="Times New Roman"/>
          <w:color w:val="000000"/>
        </w:rPr>
        <w:t xml:space="preserve"> will</w:t>
      </w:r>
      <w:r w:rsidR="0061369F">
        <w:rPr>
          <w:rFonts w:ascii="Times New Roman" w:hAnsi="Times New Roman"/>
          <w:color w:val="000000"/>
        </w:rPr>
        <w:t>:</w:t>
      </w:r>
    </w:p>
    <w:p w14:paraId="37B65FA0" w14:textId="77777777" w:rsidR="0061369F" w:rsidRDefault="007B531C" w:rsidP="00572568">
      <w:pPr>
        <w:pStyle w:val="ListParagraph"/>
        <w:numPr>
          <w:ilvl w:val="0"/>
          <w:numId w:val="22"/>
        </w:numPr>
        <w:ind w:left="900"/>
        <w:jc w:val="both"/>
        <w:rPr>
          <w:rFonts w:ascii="Times New Roman" w:hAnsi="Times New Roman"/>
          <w:color w:val="000000"/>
        </w:rPr>
      </w:pPr>
      <w:r>
        <w:rPr>
          <w:rFonts w:ascii="Times New Roman" w:hAnsi="Times New Roman"/>
          <w:color w:val="000000"/>
        </w:rPr>
        <w:t>Attend class for all five sessions</w:t>
      </w:r>
      <w:r w:rsidR="009B59CA">
        <w:rPr>
          <w:rFonts w:ascii="Times New Roman" w:hAnsi="Times New Roman"/>
          <w:color w:val="000000"/>
        </w:rPr>
        <w:t>.</w:t>
      </w:r>
    </w:p>
    <w:p w14:paraId="6A7F6174" w14:textId="77777777" w:rsidR="00572568" w:rsidRPr="00572568" w:rsidRDefault="00572568" w:rsidP="00572568">
      <w:pPr>
        <w:pStyle w:val="ListParagraph"/>
        <w:numPr>
          <w:ilvl w:val="0"/>
          <w:numId w:val="22"/>
        </w:numPr>
        <w:ind w:left="900"/>
        <w:jc w:val="both"/>
        <w:rPr>
          <w:rFonts w:ascii="Times New Roman" w:hAnsi="Times New Roman"/>
          <w:color w:val="000000"/>
        </w:rPr>
      </w:pPr>
      <w:r>
        <w:rPr>
          <w:bCs/>
        </w:rPr>
        <w:t>B</w:t>
      </w:r>
      <w:r w:rsidRPr="00572568">
        <w:rPr>
          <w:bCs/>
        </w:rPr>
        <w:t>ring a demonstration, lab, activity, etc.</w:t>
      </w:r>
      <w:r w:rsidR="009B59CA">
        <w:rPr>
          <w:bCs/>
        </w:rPr>
        <w:t>,</w:t>
      </w:r>
      <w:r>
        <w:rPr>
          <w:bCs/>
        </w:rPr>
        <w:t xml:space="preserve"> to present. Be prepared to discuss alignment with the</w:t>
      </w:r>
      <w:r w:rsidRPr="00572568">
        <w:rPr>
          <w:bCs/>
        </w:rPr>
        <w:t xml:space="preserve"> </w:t>
      </w:r>
      <w:r w:rsidRPr="00572568">
        <w:rPr>
          <w:bCs/>
          <w:i/>
        </w:rPr>
        <w:t>Next Generation Science Standards</w:t>
      </w:r>
      <w:r>
        <w:rPr>
          <w:bCs/>
        </w:rPr>
        <w:t xml:space="preserve"> and to receive feedback from peers and instructors</w:t>
      </w:r>
      <w:r w:rsidRPr="00572568">
        <w:rPr>
          <w:bCs/>
        </w:rPr>
        <w:t>. Students will provide print or electronic information to other classmates and present the teaching technique to the class.</w:t>
      </w:r>
    </w:p>
    <w:p w14:paraId="33CA814C" w14:textId="77777777" w:rsidR="00D11205" w:rsidRPr="00572568" w:rsidRDefault="00572568" w:rsidP="00572568">
      <w:pPr>
        <w:pStyle w:val="ListParagraph"/>
        <w:numPr>
          <w:ilvl w:val="0"/>
          <w:numId w:val="22"/>
        </w:numPr>
        <w:ind w:left="900"/>
        <w:jc w:val="both"/>
        <w:rPr>
          <w:rFonts w:ascii="Times New Roman" w:hAnsi="Times New Roman"/>
          <w:color w:val="000000"/>
        </w:rPr>
      </w:pPr>
      <w:r w:rsidRPr="00572568">
        <w:rPr>
          <w:bCs/>
        </w:rPr>
        <w:t>C</w:t>
      </w:r>
      <w:r w:rsidR="007B531C">
        <w:rPr>
          <w:bCs/>
        </w:rPr>
        <w:t>hoose three items from the course</w:t>
      </w:r>
      <w:r w:rsidRPr="00572568">
        <w:rPr>
          <w:bCs/>
        </w:rPr>
        <w:t xml:space="preserve"> and write an implementation plan for incorporating them into their own classroom teaching.</w:t>
      </w:r>
      <w:r w:rsidR="00D11205" w:rsidRPr="00572568">
        <w:rPr>
          <w:rFonts w:ascii="Times New Roman" w:hAnsi="Times New Roman"/>
          <w:color w:val="000000"/>
        </w:rPr>
        <w:t xml:space="preserve"> This plan is due to the instruc</w:t>
      </w:r>
      <w:r w:rsidR="00FC57B2" w:rsidRPr="00572568">
        <w:rPr>
          <w:rFonts w:ascii="Times New Roman" w:hAnsi="Times New Roman"/>
          <w:color w:val="000000"/>
        </w:rPr>
        <w:t xml:space="preserve">tor no later than </w:t>
      </w:r>
      <w:r w:rsidR="00FC57B2" w:rsidRPr="00572568">
        <w:rPr>
          <w:rFonts w:ascii="Times New Roman" w:hAnsi="Times New Roman"/>
          <w:b/>
          <w:color w:val="000000"/>
        </w:rPr>
        <w:t>one week</w:t>
      </w:r>
      <w:r w:rsidR="00D11205" w:rsidRPr="00572568">
        <w:rPr>
          <w:rFonts w:ascii="Times New Roman" w:hAnsi="Times New Roman"/>
          <w:color w:val="000000"/>
        </w:rPr>
        <w:t xml:space="preserve"> after the </w:t>
      </w:r>
      <w:r w:rsidR="00FC57B2" w:rsidRPr="00572568">
        <w:rPr>
          <w:rFonts w:ascii="Times New Roman" w:hAnsi="Times New Roman"/>
          <w:color w:val="000000"/>
        </w:rPr>
        <w:t>last course session,</w:t>
      </w:r>
      <w:r w:rsidR="00D11205" w:rsidRPr="00572568">
        <w:rPr>
          <w:rFonts w:ascii="Times New Roman" w:hAnsi="Times New Roman"/>
          <w:color w:val="000000"/>
        </w:rPr>
        <w:t xml:space="preserve"> and must include:</w:t>
      </w:r>
    </w:p>
    <w:p w14:paraId="7ACF187F" w14:textId="77777777" w:rsidR="00D11205" w:rsidRPr="00894B6E" w:rsidRDefault="00D11205" w:rsidP="00572568">
      <w:pPr>
        <w:numPr>
          <w:ilvl w:val="0"/>
          <w:numId w:val="13"/>
        </w:numPr>
        <w:tabs>
          <w:tab w:val="clear" w:pos="900"/>
          <w:tab w:val="num" w:pos="1260"/>
        </w:tabs>
        <w:ind w:left="1260"/>
        <w:jc w:val="both"/>
        <w:rPr>
          <w:rFonts w:ascii="Times New Roman" w:hAnsi="Times New Roman"/>
          <w:color w:val="000000"/>
        </w:rPr>
      </w:pPr>
      <w:r w:rsidRPr="00894B6E">
        <w:rPr>
          <w:rFonts w:ascii="Times New Roman" w:hAnsi="Times New Roman"/>
          <w:color w:val="000000"/>
        </w:rPr>
        <w:t>A brief</w:t>
      </w:r>
      <w:r w:rsidR="00FC57B2">
        <w:rPr>
          <w:rFonts w:ascii="Times New Roman" w:hAnsi="Times New Roman"/>
          <w:color w:val="000000"/>
        </w:rPr>
        <w:t xml:space="preserve"> description of</w:t>
      </w:r>
      <w:r w:rsidR="00572568">
        <w:rPr>
          <w:rFonts w:ascii="Times New Roman" w:hAnsi="Times New Roman"/>
          <w:color w:val="000000"/>
        </w:rPr>
        <w:t xml:space="preserve"> context: </w:t>
      </w:r>
      <w:r w:rsidR="005D4569">
        <w:rPr>
          <w:rFonts w:ascii="Times New Roman" w:hAnsi="Times New Roman"/>
          <w:color w:val="000000"/>
        </w:rPr>
        <w:t>w</w:t>
      </w:r>
      <w:r w:rsidR="00572568">
        <w:rPr>
          <w:rFonts w:ascii="Times New Roman" w:hAnsi="Times New Roman"/>
          <w:color w:val="000000"/>
        </w:rPr>
        <w:t xml:space="preserve">hat will come before and after </w:t>
      </w:r>
      <w:r w:rsidR="00FC57B2">
        <w:rPr>
          <w:rFonts w:ascii="Times New Roman" w:hAnsi="Times New Roman"/>
          <w:color w:val="000000"/>
        </w:rPr>
        <w:t>the material the participant</w:t>
      </w:r>
      <w:r w:rsidRPr="00894B6E">
        <w:rPr>
          <w:rFonts w:ascii="Times New Roman" w:hAnsi="Times New Roman"/>
          <w:color w:val="000000"/>
        </w:rPr>
        <w:t xml:space="preserve"> intend</w:t>
      </w:r>
      <w:r w:rsidR="00FC57B2">
        <w:rPr>
          <w:rFonts w:ascii="Times New Roman" w:hAnsi="Times New Roman"/>
          <w:color w:val="000000"/>
        </w:rPr>
        <w:t>s</w:t>
      </w:r>
      <w:r w:rsidRPr="00894B6E">
        <w:rPr>
          <w:rFonts w:ascii="Times New Roman" w:hAnsi="Times New Roman"/>
          <w:color w:val="000000"/>
        </w:rPr>
        <w:t xml:space="preserve"> to use</w:t>
      </w:r>
      <w:r w:rsidR="005D4569">
        <w:rPr>
          <w:rFonts w:ascii="Times New Roman" w:hAnsi="Times New Roman"/>
          <w:color w:val="000000"/>
        </w:rPr>
        <w:t>.</w:t>
      </w:r>
    </w:p>
    <w:p w14:paraId="75EBC2CF" w14:textId="77777777" w:rsidR="00D11205" w:rsidRPr="00894B6E" w:rsidRDefault="00D11205" w:rsidP="00572568">
      <w:pPr>
        <w:numPr>
          <w:ilvl w:val="0"/>
          <w:numId w:val="13"/>
        </w:numPr>
        <w:tabs>
          <w:tab w:val="clear" w:pos="900"/>
          <w:tab w:val="num" w:pos="1260"/>
        </w:tabs>
        <w:ind w:left="1260"/>
        <w:jc w:val="both"/>
        <w:rPr>
          <w:rFonts w:ascii="Times New Roman" w:hAnsi="Times New Roman"/>
          <w:color w:val="000000"/>
        </w:rPr>
      </w:pPr>
      <w:r w:rsidRPr="00894B6E">
        <w:rPr>
          <w:rFonts w:ascii="Times New Roman" w:hAnsi="Times New Roman"/>
          <w:color w:val="000000"/>
        </w:rPr>
        <w:t>An approximate timeline and outline for the experiment in your classroom.</w:t>
      </w:r>
    </w:p>
    <w:p w14:paraId="709D7702" w14:textId="77777777" w:rsidR="00D11205" w:rsidRPr="00894B6E" w:rsidRDefault="00D11205" w:rsidP="00572568">
      <w:pPr>
        <w:numPr>
          <w:ilvl w:val="0"/>
          <w:numId w:val="13"/>
        </w:numPr>
        <w:tabs>
          <w:tab w:val="clear" w:pos="900"/>
          <w:tab w:val="num" w:pos="1260"/>
        </w:tabs>
        <w:ind w:left="1260"/>
        <w:jc w:val="both"/>
        <w:rPr>
          <w:rFonts w:ascii="Times New Roman" w:hAnsi="Times New Roman"/>
          <w:color w:val="000000"/>
        </w:rPr>
      </w:pPr>
      <w:r w:rsidRPr="00894B6E">
        <w:rPr>
          <w:rFonts w:ascii="Times New Roman" w:hAnsi="Times New Roman"/>
          <w:color w:val="000000"/>
        </w:rPr>
        <w:t>Expectations for student lab reports</w:t>
      </w:r>
      <w:r w:rsidR="005D4569">
        <w:rPr>
          <w:rFonts w:ascii="Times New Roman" w:hAnsi="Times New Roman"/>
          <w:color w:val="000000"/>
        </w:rPr>
        <w:t xml:space="preserve"> (if appropriate)</w:t>
      </w:r>
      <w:r w:rsidRPr="00894B6E">
        <w:rPr>
          <w:rFonts w:ascii="Times New Roman" w:hAnsi="Times New Roman"/>
          <w:color w:val="000000"/>
        </w:rPr>
        <w:t>.</w:t>
      </w:r>
    </w:p>
    <w:p w14:paraId="63EB72A6" w14:textId="77777777" w:rsidR="00D11205" w:rsidRPr="00894B6E" w:rsidRDefault="00D11205" w:rsidP="00572568">
      <w:pPr>
        <w:numPr>
          <w:ilvl w:val="0"/>
          <w:numId w:val="13"/>
        </w:numPr>
        <w:tabs>
          <w:tab w:val="clear" w:pos="900"/>
          <w:tab w:val="num" w:pos="1260"/>
        </w:tabs>
        <w:ind w:left="1260"/>
        <w:jc w:val="both"/>
        <w:rPr>
          <w:rFonts w:ascii="Times New Roman" w:hAnsi="Times New Roman"/>
          <w:color w:val="000000"/>
        </w:rPr>
      </w:pPr>
      <w:r w:rsidRPr="00894B6E">
        <w:rPr>
          <w:rFonts w:ascii="Times New Roman" w:hAnsi="Times New Roman"/>
          <w:color w:val="000000"/>
        </w:rPr>
        <w:t>Anything extra you plan such as:</w:t>
      </w:r>
    </w:p>
    <w:p w14:paraId="5A9A2BEF" w14:textId="77777777" w:rsidR="00D11205" w:rsidRPr="00894B6E" w:rsidRDefault="00D11205" w:rsidP="00572568">
      <w:pPr>
        <w:numPr>
          <w:ilvl w:val="0"/>
          <w:numId w:val="7"/>
        </w:numPr>
        <w:tabs>
          <w:tab w:val="clear" w:pos="1260"/>
          <w:tab w:val="num" w:pos="1620"/>
        </w:tabs>
        <w:ind w:left="1620"/>
        <w:jc w:val="both"/>
        <w:rPr>
          <w:rFonts w:ascii="Times New Roman" w:hAnsi="Times New Roman"/>
          <w:color w:val="000000"/>
        </w:rPr>
      </w:pPr>
      <w:r w:rsidRPr="00894B6E">
        <w:rPr>
          <w:rFonts w:ascii="Times New Roman" w:hAnsi="Times New Roman"/>
          <w:color w:val="000000"/>
        </w:rPr>
        <w:t>Student sharing and peer review of results.</w:t>
      </w:r>
    </w:p>
    <w:p w14:paraId="679463A9" w14:textId="77777777" w:rsidR="00D11205" w:rsidRPr="00894B6E" w:rsidRDefault="00D11205" w:rsidP="00572568">
      <w:pPr>
        <w:numPr>
          <w:ilvl w:val="0"/>
          <w:numId w:val="7"/>
        </w:numPr>
        <w:tabs>
          <w:tab w:val="clear" w:pos="1260"/>
          <w:tab w:val="num" w:pos="1620"/>
        </w:tabs>
        <w:ind w:left="1620"/>
        <w:jc w:val="both"/>
        <w:rPr>
          <w:rFonts w:ascii="Times New Roman" w:hAnsi="Times New Roman"/>
          <w:color w:val="000000"/>
        </w:rPr>
      </w:pPr>
      <w:r w:rsidRPr="00894B6E">
        <w:rPr>
          <w:rFonts w:ascii="Times New Roman" w:hAnsi="Times New Roman"/>
          <w:color w:val="000000"/>
        </w:rPr>
        <w:t>Student-led extensions of the experiment.</w:t>
      </w:r>
    </w:p>
    <w:p w14:paraId="42C0438E" w14:textId="77777777" w:rsidR="00D11205" w:rsidRPr="00894B6E" w:rsidRDefault="00D11205" w:rsidP="00572568">
      <w:pPr>
        <w:numPr>
          <w:ilvl w:val="0"/>
          <w:numId w:val="7"/>
        </w:numPr>
        <w:tabs>
          <w:tab w:val="clear" w:pos="1260"/>
          <w:tab w:val="num" w:pos="1620"/>
        </w:tabs>
        <w:ind w:left="1620"/>
        <w:jc w:val="both"/>
        <w:rPr>
          <w:rFonts w:ascii="Times New Roman" w:hAnsi="Times New Roman"/>
          <w:color w:val="000000"/>
        </w:rPr>
      </w:pPr>
      <w:r w:rsidRPr="00894B6E">
        <w:rPr>
          <w:rFonts w:ascii="Times New Roman" w:hAnsi="Times New Roman"/>
          <w:color w:val="000000"/>
        </w:rPr>
        <w:t>Any other ideas or considerations unique to your school or teaching situation.</w:t>
      </w:r>
    </w:p>
    <w:p w14:paraId="64EC6D69" w14:textId="77777777" w:rsidR="00D11205" w:rsidRPr="00894B6E" w:rsidRDefault="00D11205">
      <w:pPr>
        <w:ind w:left="540" w:hanging="540"/>
        <w:jc w:val="both"/>
        <w:rPr>
          <w:rFonts w:ascii="Times New Roman" w:hAnsi="Times New Roman"/>
          <w:color w:val="000000"/>
        </w:rPr>
      </w:pPr>
    </w:p>
    <w:p w14:paraId="5D2E3247" w14:textId="77777777" w:rsidR="00D11205" w:rsidRDefault="00D11205" w:rsidP="007D7DDA">
      <w:pPr>
        <w:pStyle w:val="BodyTextIndent"/>
        <w:ind w:left="540" w:hanging="540"/>
        <w:jc w:val="both"/>
      </w:pPr>
      <w:r w:rsidRPr="00894B6E">
        <w:tab/>
        <w:t>Please understand that this implementation plan is not designed to be ju</w:t>
      </w:r>
      <w:r w:rsidR="00E55126">
        <w:t xml:space="preserve">st a requirement to complete. </w:t>
      </w:r>
      <w:r w:rsidR="00FC57B2">
        <w:t>It is to assist participants</w:t>
      </w:r>
      <w:r w:rsidRPr="00894B6E">
        <w:t xml:space="preserve"> in carefully planning and effectively implementing this </w:t>
      </w:r>
      <w:r w:rsidR="005D4569">
        <w:t>activity</w:t>
      </w:r>
      <w:r w:rsidRPr="00894B6E">
        <w:t xml:space="preserve">. </w:t>
      </w:r>
    </w:p>
    <w:p w14:paraId="504BC587" w14:textId="77777777" w:rsidR="00AC35FD" w:rsidRPr="00894B6E" w:rsidRDefault="00AC35FD" w:rsidP="009B59CA">
      <w:pPr>
        <w:pStyle w:val="BodyTextIndent"/>
        <w:ind w:left="0" w:firstLine="0"/>
        <w:jc w:val="both"/>
      </w:pPr>
    </w:p>
    <w:p w14:paraId="05E5AFED" w14:textId="77777777" w:rsidR="00D11205" w:rsidRPr="00894B6E" w:rsidRDefault="00B73A11" w:rsidP="0009125E">
      <w:pPr>
        <w:pStyle w:val="BodyTextIndent"/>
        <w:jc w:val="both"/>
      </w:pPr>
      <w:r>
        <w:rPr>
          <w:b/>
        </w:rPr>
        <w:t>6</w:t>
      </w:r>
      <w:r w:rsidR="00D11205" w:rsidRPr="00894B6E">
        <w:rPr>
          <w:b/>
        </w:rPr>
        <w:t xml:space="preserve">. </w:t>
      </w:r>
      <w:r w:rsidR="00D11205" w:rsidRPr="00894B6E">
        <w:rPr>
          <w:b/>
        </w:rPr>
        <w:tab/>
        <w:t>Evaluation and Grading Procedures:</w:t>
      </w:r>
    </w:p>
    <w:p w14:paraId="579ACF71" w14:textId="77777777" w:rsidR="00D11205" w:rsidRPr="00B73A11" w:rsidRDefault="00D11205">
      <w:pPr>
        <w:numPr>
          <w:ilvl w:val="0"/>
          <w:numId w:val="8"/>
        </w:numPr>
        <w:tabs>
          <w:tab w:val="clear" w:pos="1440"/>
        </w:tabs>
        <w:jc w:val="both"/>
        <w:rPr>
          <w:rFonts w:ascii="Times New Roman" w:hAnsi="Times New Roman"/>
          <w:u w:val="single"/>
        </w:rPr>
      </w:pPr>
      <w:r w:rsidRPr="00B73A11">
        <w:rPr>
          <w:rFonts w:ascii="Times New Roman" w:hAnsi="Times New Roman"/>
          <w:u w:val="single"/>
        </w:rPr>
        <w:t xml:space="preserve">Implementation Plan </w:t>
      </w:r>
      <w:r w:rsidRPr="0090011E">
        <w:rPr>
          <w:rFonts w:ascii="Times New Roman" w:hAnsi="Times New Roman"/>
          <w:b/>
          <w:u w:val="single"/>
        </w:rPr>
        <w:t>(</w:t>
      </w:r>
      <w:r w:rsidR="005D4569">
        <w:rPr>
          <w:rFonts w:ascii="Times New Roman" w:hAnsi="Times New Roman"/>
          <w:b/>
          <w:u w:val="single"/>
        </w:rPr>
        <w:t>5</w:t>
      </w:r>
      <w:r w:rsidRPr="0090011E">
        <w:rPr>
          <w:rFonts w:ascii="Times New Roman" w:hAnsi="Times New Roman"/>
          <w:b/>
          <w:u w:val="single"/>
        </w:rPr>
        <w:t>0 points possible</w:t>
      </w:r>
      <w:r w:rsidRPr="00B73A11">
        <w:rPr>
          <w:rFonts w:ascii="Times New Roman" w:hAnsi="Times New Roman"/>
          <w:u w:val="single"/>
        </w:rPr>
        <w:t>)</w:t>
      </w:r>
      <w:r w:rsidRPr="001D363C">
        <w:rPr>
          <w:rFonts w:ascii="Times New Roman" w:hAnsi="Times New Roman"/>
        </w:rPr>
        <w:t>:</w:t>
      </w:r>
    </w:p>
    <w:p w14:paraId="691512AA" w14:textId="77777777" w:rsidR="00D11205" w:rsidRPr="0090011E" w:rsidRDefault="00D11205">
      <w:pPr>
        <w:tabs>
          <w:tab w:val="left" w:pos="900"/>
          <w:tab w:val="right" w:pos="9360"/>
        </w:tabs>
        <w:ind w:left="1440"/>
        <w:jc w:val="both"/>
        <w:rPr>
          <w:rFonts w:ascii="Times New Roman" w:hAnsi="Times New Roman"/>
          <w:b/>
        </w:rPr>
      </w:pPr>
      <w:r w:rsidRPr="00894B6E">
        <w:rPr>
          <w:rFonts w:ascii="Times New Roman" w:hAnsi="Times New Roman"/>
        </w:rPr>
        <w:t>1.</w:t>
      </w:r>
      <w:r w:rsidR="00830769">
        <w:rPr>
          <w:rFonts w:ascii="Times New Roman" w:hAnsi="Times New Roman"/>
        </w:rPr>
        <w:t xml:space="preserve"> </w:t>
      </w:r>
      <w:r w:rsidR="005D4569">
        <w:rPr>
          <w:rFonts w:ascii="Times New Roman" w:hAnsi="Times New Roman"/>
        </w:rPr>
        <w:t>Context for activity</w:t>
      </w:r>
      <w:r w:rsidRPr="00894B6E">
        <w:rPr>
          <w:rFonts w:ascii="Times New Roman" w:hAnsi="Times New Roman"/>
        </w:rPr>
        <w:t xml:space="preserve"> is clearly described.</w:t>
      </w:r>
      <w:r w:rsidRPr="00894B6E">
        <w:rPr>
          <w:rFonts w:ascii="Times New Roman" w:hAnsi="Times New Roman"/>
        </w:rPr>
        <w:tab/>
      </w:r>
      <w:r w:rsidR="005D4569">
        <w:rPr>
          <w:rFonts w:ascii="Times New Roman" w:hAnsi="Times New Roman"/>
          <w:b/>
        </w:rPr>
        <w:t>5</w:t>
      </w:r>
      <w:r w:rsidRPr="0090011E">
        <w:rPr>
          <w:rFonts w:ascii="Times New Roman" w:hAnsi="Times New Roman"/>
          <w:b/>
        </w:rPr>
        <w:t xml:space="preserve"> points</w:t>
      </w:r>
    </w:p>
    <w:p w14:paraId="687A042F" w14:textId="570D8DB6" w:rsidR="00D11205" w:rsidRPr="00894B6E" w:rsidRDefault="00D11205" w:rsidP="005D4569">
      <w:pPr>
        <w:tabs>
          <w:tab w:val="left" w:pos="900"/>
          <w:tab w:val="right" w:pos="9360"/>
        </w:tabs>
        <w:ind w:left="1440"/>
        <w:jc w:val="both"/>
        <w:rPr>
          <w:rFonts w:ascii="Times New Roman" w:hAnsi="Times New Roman"/>
        </w:rPr>
      </w:pPr>
      <w:r w:rsidRPr="00894B6E">
        <w:rPr>
          <w:rFonts w:ascii="Times New Roman" w:hAnsi="Times New Roman"/>
        </w:rPr>
        <w:t>2.</w:t>
      </w:r>
      <w:r w:rsidR="00830769">
        <w:rPr>
          <w:rFonts w:ascii="Times New Roman" w:hAnsi="Times New Roman"/>
        </w:rPr>
        <w:t xml:space="preserve"> </w:t>
      </w:r>
      <w:r w:rsidRPr="00894B6E">
        <w:rPr>
          <w:rFonts w:ascii="Times New Roman" w:hAnsi="Times New Roman"/>
        </w:rPr>
        <w:t xml:space="preserve">Connections to </w:t>
      </w:r>
      <w:r w:rsidR="0009125E">
        <w:rPr>
          <w:rFonts w:ascii="Times New Roman" w:hAnsi="Times New Roman"/>
        </w:rPr>
        <w:t>the NGSS crosscutting c</w:t>
      </w:r>
      <w:r w:rsidR="005D4569">
        <w:rPr>
          <w:rFonts w:ascii="Times New Roman" w:hAnsi="Times New Roman"/>
        </w:rPr>
        <w:t>oncepts are appropriate</w:t>
      </w:r>
      <w:r w:rsidRPr="00894B6E">
        <w:rPr>
          <w:rFonts w:ascii="Times New Roman" w:hAnsi="Times New Roman"/>
        </w:rPr>
        <w:t>.</w:t>
      </w:r>
      <w:r w:rsidRPr="00894B6E">
        <w:rPr>
          <w:rFonts w:ascii="Times New Roman" w:hAnsi="Times New Roman"/>
        </w:rPr>
        <w:tab/>
      </w:r>
      <w:r w:rsidR="00B17A52">
        <w:rPr>
          <w:rFonts w:ascii="Times New Roman" w:hAnsi="Times New Roman"/>
          <w:b/>
        </w:rPr>
        <w:t>10</w:t>
      </w:r>
      <w:r w:rsidRPr="0090011E">
        <w:rPr>
          <w:rFonts w:ascii="Times New Roman" w:hAnsi="Times New Roman"/>
          <w:b/>
        </w:rPr>
        <w:t xml:space="preserve"> points</w:t>
      </w:r>
    </w:p>
    <w:p w14:paraId="2BFF65A7" w14:textId="77777777" w:rsidR="00D11205" w:rsidRPr="00894B6E" w:rsidRDefault="00D11205">
      <w:pPr>
        <w:tabs>
          <w:tab w:val="right" w:pos="9360"/>
        </w:tabs>
        <w:ind w:left="1440"/>
        <w:jc w:val="both"/>
        <w:rPr>
          <w:rFonts w:ascii="Times New Roman" w:hAnsi="Times New Roman"/>
        </w:rPr>
      </w:pPr>
      <w:r w:rsidRPr="00894B6E">
        <w:rPr>
          <w:rFonts w:ascii="Times New Roman" w:hAnsi="Times New Roman"/>
        </w:rPr>
        <w:t>3.</w:t>
      </w:r>
      <w:r w:rsidR="00830769">
        <w:rPr>
          <w:rFonts w:ascii="Times New Roman" w:hAnsi="Times New Roman"/>
        </w:rPr>
        <w:t xml:space="preserve"> </w:t>
      </w:r>
      <w:r w:rsidRPr="00894B6E">
        <w:rPr>
          <w:rFonts w:ascii="Times New Roman" w:hAnsi="Times New Roman"/>
        </w:rPr>
        <w:t xml:space="preserve">Outline of </w:t>
      </w:r>
      <w:r w:rsidR="005D4569">
        <w:rPr>
          <w:rFonts w:ascii="Times New Roman" w:hAnsi="Times New Roman"/>
        </w:rPr>
        <w:t>activity</w:t>
      </w:r>
      <w:r w:rsidRPr="00894B6E">
        <w:rPr>
          <w:rFonts w:ascii="Times New Roman" w:hAnsi="Times New Roman"/>
        </w:rPr>
        <w:t xml:space="preserve"> is complete, and timeline is realistic.</w:t>
      </w:r>
      <w:r w:rsidRPr="00894B6E">
        <w:rPr>
          <w:rFonts w:ascii="Times New Roman" w:hAnsi="Times New Roman"/>
        </w:rPr>
        <w:tab/>
      </w:r>
      <w:r w:rsidR="00B17A52">
        <w:rPr>
          <w:rFonts w:ascii="Times New Roman" w:hAnsi="Times New Roman"/>
          <w:b/>
        </w:rPr>
        <w:t>2</w:t>
      </w:r>
      <w:r w:rsidRPr="0090011E">
        <w:rPr>
          <w:rFonts w:ascii="Times New Roman" w:hAnsi="Times New Roman"/>
          <w:b/>
        </w:rPr>
        <w:t>5 points</w:t>
      </w:r>
    </w:p>
    <w:p w14:paraId="7FEB84B1" w14:textId="77777777" w:rsidR="00D11205" w:rsidRPr="00894B6E" w:rsidRDefault="00D11205">
      <w:pPr>
        <w:tabs>
          <w:tab w:val="left" w:pos="900"/>
          <w:tab w:val="right" w:pos="9360"/>
        </w:tabs>
        <w:ind w:left="1440"/>
        <w:jc w:val="both"/>
        <w:rPr>
          <w:rFonts w:ascii="Times New Roman" w:hAnsi="Times New Roman"/>
        </w:rPr>
      </w:pPr>
      <w:r w:rsidRPr="00894B6E">
        <w:rPr>
          <w:rFonts w:ascii="Times New Roman" w:hAnsi="Times New Roman"/>
        </w:rPr>
        <w:t>4.</w:t>
      </w:r>
      <w:r w:rsidR="00830769">
        <w:rPr>
          <w:rFonts w:ascii="Times New Roman" w:hAnsi="Times New Roman"/>
        </w:rPr>
        <w:t xml:space="preserve"> </w:t>
      </w:r>
      <w:r w:rsidRPr="00894B6E">
        <w:rPr>
          <w:rFonts w:ascii="Times New Roman" w:hAnsi="Times New Roman"/>
        </w:rPr>
        <w:t xml:space="preserve">Expectations for </w:t>
      </w:r>
      <w:r w:rsidR="005D4569">
        <w:rPr>
          <w:rFonts w:ascii="Times New Roman" w:hAnsi="Times New Roman"/>
        </w:rPr>
        <w:t>student work</w:t>
      </w:r>
      <w:r w:rsidRPr="00894B6E">
        <w:rPr>
          <w:rFonts w:ascii="Times New Roman" w:hAnsi="Times New Roman"/>
        </w:rPr>
        <w:t xml:space="preserve"> have been</w:t>
      </w:r>
    </w:p>
    <w:p w14:paraId="094E7004" w14:textId="77777777" w:rsidR="00D11205" w:rsidRPr="00894B6E" w:rsidRDefault="00830769">
      <w:pPr>
        <w:tabs>
          <w:tab w:val="left" w:pos="900"/>
          <w:tab w:val="right" w:pos="9360"/>
        </w:tabs>
        <w:ind w:left="1440"/>
        <w:jc w:val="both"/>
        <w:rPr>
          <w:rFonts w:ascii="Times New Roman" w:hAnsi="Times New Roman"/>
        </w:rPr>
      </w:pPr>
      <w:r>
        <w:rPr>
          <w:rFonts w:ascii="Times New Roman" w:hAnsi="Times New Roman"/>
        </w:rPr>
        <w:t xml:space="preserve"> </w:t>
      </w:r>
      <w:r w:rsidR="00D11205" w:rsidRPr="00894B6E">
        <w:rPr>
          <w:rFonts w:ascii="Times New Roman" w:hAnsi="Times New Roman"/>
        </w:rPr>
        <w:t>incorporated into the plan</w:t>
      </w:r>
      <w:r w:rsidR="005D4569">
        <w:rPr>
          <w:rFonts w:ascii="Times New Roman" w:hAnsi="Times New Roman"/>
        </w:rPr>
        <w:t xml:space="preserve"> (if appropriate)</w:t>
      </w:r>
      <w:r w:rsidR="00D11205" w:rsidRPr="00894B6E">
        <w:rPr>
          <w:rFonts w:ascii="Times New Roman" w:hAnsi="Times New Roman"/>
        </w:rPr>
        <w:t>.</w:t>
      </w:r>
      <w:r w:rsidR="00D11205" w:rsidRPr="00894B6E">
        <w:rPr>
          <w:rFonts w:ascii="Times New Roman" w:hAnsi="Times New Roman"/>
        </w:rPr>
        <w:tab/>
      </w:r>
      <w:r w:rsidR="00B17A52">
        <w:rPr>
          <w:rFonts w:ascii="Times New Roman" w:hAnsi="Times New Roman"/>
          <w:b/>
        </w:rPr>
        <w:t>10</w:t>
      </w:r>
      <w:r w:rsidR="00D11205" w:rsidRPr="0090011E">
        <w:rPr>
          <w:rFonts w:ascii="Times New Roman" w:hAnsi="Times New Roman"/>
          <w:b/>
        </w:rPr>
        <w:t xml:space="preserve"> points</w:t>
      </w:r>
    </w:p>
    <w:p w14:paraId="212C0AB8" w14:textId="77777777" w:rsidR="00D11205" w:rsidRPr="00894B6E" w:rsidRDefault="00D11205">
      <w:pPr>
        <w:tabs>
          <w:tab w:val="left" w:pos="900"/>
          <w:tab w:val="right" w:pos="9360"/>
        </w:tabs>
        <w:ind w:left="1440"/>
        <w:jc w:val="both"/>
        <w:rPr>
          <w:rFonts w:ascii="Times New Roman" w:hAnsi="Times New Roman"/>
        </w:rPr>
      </w:pPr>
    </w:p>
    <w:p w14:paraId="31A3F057" w14:textId="77777777" w:rsidR="00D11205" w:rsidRPr="00B73A11" w:rsidRDefault="005D4569">
      <w:pPr>
        <w:numPr>
          <w:ilvl w:val="0"/>
          <w:numId w:val="8"/>
        </w:numPr>
        <w:tabs>
          <w:tab w:val="num" w:pos="1080"/>
          <w:tab w:val="right" w:pos="9360"/>
        </w:tabs>
        <w:jc w:val="both"/>
        <w:rPr>
          <w:rFonts w:ascii="Times New Roman" w:hAnsi="Times New Roman"/>
          <w:u w:val="single"/>
        </w:rPr>
      </w:pPr>
      <w:r>
        <w:rPr>
          <w:rFonts w:ascii="Times New Roman" w:hAnsi="Times New Roman"/>
          <w:u w:val="single"/>
        </w:rPr>
        <w:t>Presentation</w:t>
      </w:r>
      <w:r w:rsidR="00D11205" w:rsidRPr="00B73A11">
        <w:rPr>
          <w:rFonts w:ascii="Times New Roman" w:hAnsi="Times New Roman"/>
          <w:u w:val="single"/>
        </w:rPr>
        <w:t xml:space="preserve"> </w:t>
      </w:r>
      <w:r w:rsidR="00D11205" w:rsidRPr="0090011E">
        <w:rPr>
          <w:rFonts w:ascii="Times New Roman" w:hAnsi="Times New Roman"/>
          <w:b/>
          <w:u w:val="single"/>
        </w:rPr>
        <w:t>(</w:t>
      </w:r>
      <w:r>
        <w:rPr>
          <w:rFonts w:ascii="Times New Roman" w:hAnsi="Times New Roman"/>
          <w:b/>
          <w:u w:val="single"/>
        </w:rPr>
        <w:t>2</w:t>
      </w:r>
      <w:r w:rsidR="00D11205" w:rsidRPr="0090011E">
        <w:rPr>
          <w:rFonts w:ascii="Times New Roman" w:hAnsi="Times New Roman"/>
          <w:b/>
          <w:u w:val="single"/>
        </w:rPr>
        <w:t>0 points possible</w:t>
      </w:r>
      <w:r w:rsidR="00D11205" w:rsidRPr="007D7DDA">
        <w:rPr>
          <w:rFonts w:ascii="Times New Roman" w:hAnsi="Times New Roman"/>
          <w:u w:val="single"/>
        </w:rPr>
        <w:t>)</w:t>
      </w:r>
      <w:r w:rsidR="00D11205" w:rsidRPr="007D7DDA">
        <w:rPr>
          <w:rFonts w:ascii="Times New Roman" w:hAnsi="Times New Roman"/>
        </w:rPr>
        <w:t>:</w:t>
      </w:r>
      <w:r w:rsidR="00D11205" w:rsidRPr="00B73A11">
        <w:rPr>
          <w:rFonts w:ascii="Times New Roman" w:hAnsi="Times New Roman"/>
          <w:u w:val="single"/>
        </w:rPr>
        <w:t xml:space="preserve"> </w:t>
      </w:r>
    </w:p>
    <w:p w14:paraId="7947F59F" w14:textId="77777777" w:rsidR="00D11205" w:rsidRPr="00894B6E" w:rsidRDefault="00D11205">
      <w:pPr>
        <w:tabs>
          <w:tab w:val="left" w:pos="900"/>
          <w:tab w:val="right" w:pos="9360"/>
        </w:tabs>
        <w:ind w:left="1440"/>
        <w:jc w:val="both"/>
        <w:rPr>
          <w:rFonts w:ascii="Times New Roman" w:hAnsi="Times New Roman"/>
        </w:rPr>
      </w:pPr>
      <w:r w:rsidRPr="00894B6E">
        <w:rPr>
          <w:rFonts w:ascii="Times New Roman" w:hAnsi="Times New Roman"/>
        </w:rPr>
        <w:t>Participants will be required to:</w:t>
      </w:r>
    </w:p>
    <w:p w14:paraId="58A6C18E" w14:textId="77777777" w:rsidR="00D11205" w:rsidRPr="00894B6E" w:rsidRDefault="00D11205" w:rsidP="005D4569">
      <w:pPr>
        <w:tabs>
          <w:tab w:val="left" w:pos="900"/>
          <w:tab w:val="right" w:pos="9360"/>
        </w:tabs>
        <w:ind w:left="1440"/>
        <w:jc w:val="both"/>
        <w:rPr>
          <w:rFonts w:ascii="Times New Roman" w:hAnsi="Times New Roman"/>
        </w:rPr>
      </w:pPr>
      <w:r w:rsidRPr="00894B6E">
        <w:rPr>
          <w:rFonts w:ascii="Times New Roman" w:hAnsi="Times New Roman"/>
        </w:rPr>
        <w:t>1.</w:t>
      </w:r>
      <w:r w:rsidR="00830769">
        <w:rPr>
          <w:rFonts w:ascii="Times New Roman" w:hAnsi="Times New Roman"/>
        </w:rPr>
        <w:t xml:space="preserve"> </w:t>
      </w:r>
      <w:r w:rsidR="005D4569">
        <w:rPr>
          <w:rFonts w:ascii="Times New Roman" w:hAnsi="Times New Roman"/>
        </w:rPr>
        <w:t>Present a demonstration, lab or activity</w:t>
      </w:r>
      <w:r w:rsidRPr="00894B6E">
        <w:rPr>
          <w:rFonts w:ascii="Times New Roman" w:hAnsi="Times New Roman"/>
        </w:rPr>
        <w:t>.</w:t>
      </w:r>
      <w:r w:rsidRPr="00894B6E">
        <w:rPr>
          <w:rFonts w:ascii="Times New Roman" w:hAnsi="Times New Roman"/>
        </w:rPr>
        <w:tab/>
      </w:r>
      <w:r w:rsidRPr="0090011E">
        <w:rPr>
          <w:rFonts w:ascii="Times New Roman" w:hAnsi="Times New Roman"/>
          <w:b/>
        </w:rPr>
        <w:t>10 points</w:t>
      </w:r>
    </w:p>
    <w:p w14:paraId="105C5AE7" w14:textId="3BF2499E" w:rsidR="00D11205" w:rsidRPr="00894B6E" w:rsidRDefault="00D11205" w:rsidP="005D4569">
      <w:pPr>
        <w:tabs>
          <w:tab w:val="left" w:pos="900"/>
          <w:tab w:val="right" w:pos="9360"/>
        </w:tabs>
        <w:ind w:left="1440"/>
        <w:jc w:val="both"/>
        <w:rPr>
          <w:rFonts w:ascii="Times New Roman" w:hAnsi="Times New Roman"/>
        </w:rPr>
      </w:pPr>
      <w:r w:rsidRPr="00894B6E">
        <w:rPr>
          <w:rFonts w:ascii="Times New Roman" w:hAnsi="Times New Roman"/>
        </w:rPr>
        <w:t>2.</w:t>
      </w:r>
      <w:r w:rsidR="00830769">
        <w:rPr>
          <w:rFonts w:ascii="Times New Roman" w:hAnsi="Times New Roman"/>
        </w:rPr>
        <w:t xml:space="preserve"> </w:t>
      </w:r>
      <w:r w:rsidR="005D4569">
        <w:rPr>
          <w:rFonts w:ascii="Times New Roman" w:hAnsi="Times New Roman"/>
        </w:rPr>
        <w:t>Discuss</w:t>
      </w:r>
      <w:r w:rsidR="00D50A6E">
        <w:rPr>
          <w:rFonts w:ascii="Times New Roman" w:hAnsi="Times New Roman"/>
        </w:rPr>
        <w:t xml:space="preserve"> connections to the NGSS crosscutting c</w:t>
      </w:r>
      <w:r w:rsidR="005D4569">
        <w:rPr>
          <w:rFonts w:ascii="Times New Roman" w:hAnsi="Times New Roman"/>
        </w:rPr>
        <w:t>oncepts</w:t>
      </w:r>
      <w:r w:rsidRPr="00894B6E">
        <w:rPr>
          <w:rFonts w:ascii="Times New Roman" w:hAnsi="Times New Roman"/>
        </w:rPr>
        <w:t>.</w:t>
      </w:r>
      <w:r w:rsidRPr="00894B6E">
        <w:rPr>
          <w:rFonts w:ascii="Times New Roman" w:hAnsi="Times New Roman"/>
        </w:rPr>
        <w:tab/>
      </w:r>
      <w:r w:rsidRPr="0090011E">
        <w:rPr>
          <w:rFonts w:ascii="Times New Roman" w:hAnsi="Times New Roman"/>
          <w:b/>
        </w:rPr>
        <w:t>10 points</w:t>
      </w:r>
    </w:p>
    <w:p w14:paraId="4217FC20" w14:textId="77777777" w:rsidR="00D11205" w:rsidRPr="00894B6E" w:rsidRDefault="00D11205">
      <w:pPr>
        <w:tabs>
          <w:tab w:val="left" w:pos="900"/>
          <w:tab w:val="right" w:pos="9360"/>
        </w:tabs>
        <w:ind w:left="1440"/>
        <w:jc w:val="both"/>
        <w:rPr>
          <w:rFonts w:ascii="Times New Roman" w:hAnsi="Times New Roman"/>
        </w:rPr>
      </w:pPr>
    </w:p>
    <w:p w14:paraId="2D3037E9" w14:textId="77777777" w:rsidR="00D11205" w:rsidRPr="00B73A11" w:rsidRDefault="00D11205">
      <w:pPr>
        <w:numPr>
          <w:ilvl w:val="0"/>
          <w:numId w:val="8"/>
        </w:numPr>
        <w:tabs>
          <w:tab w:val="left" w:pos="1080"/>
          <w:tab w:val="right" w:pos="9360"/>
        </w:tabs>
        <w:jc w:val="both"/>
        <w:rPr>
          <w:rFonts w:ascii="Times New Roman" w:hAnsi="Times New Roman"/>
          <w:u w:val="single"/>
        </w:rPr>
      </w:pPr>
      <w:r w:rsidRPr="00B73A11">
        <w:rPr>
          <w:rFonts w:ascii="Times New Roman" w:hAnsi="Times New Roman"/>
          <w:u w:val="single"/>
        </w:rPr>
        <w:t xml:space="preserve">Class Participation </w:t>
      </w:r>
      <w:r w:rsidRPr="0090011E">
        <w:rPr>
          <w:rFonts w:ascii="Times New Roman" w:hAnsi="Times New Roman"/>
          <w:b/>
          <w:u w:val="single"/>
        </w:rPr>
        <w:t>(30 points possible</w:t>
      </w:r>
      <w:r w:rsidRPr="00B73A11">
        <w:rPr>
          <w:rFonts w:ascii="Times New Roman" w:hAnsi="Times New Roman"/>
          <w:u w:val="single"/>
        </w:rPr>
        <w:t>)</w:t>
      </w:r>
      <w:r w:rsidRPr="007D7DDA">
        <w:rPr>
          <w:rFonts w:ascii="Times New Roman" w:hAnsi="Times New Roman"/>
        </w:rPr>
        <w:t xml:space="preserve">: </w:t>
      </w:r>
    </w:p>
    <w:p w14:paraId="2DDDA8C8" w14:textId="77777777" w:rsidR="00D11205" w:rsidRPr="00894B6E" w:rsidRDefault="00D11205" w:rsidP="00D11205">
      <w:pPr>
        <w:tabs>
          <w:tab w:val="left" w:pos="1080"/>
        </w:tabs>
        <w:ind w:left="1080"/>
        <w:jc w:val="both"/>
        <w:rPr>
          <w:rFonts w:ascii="Times New Roman" w:hAnsi="Times New Roman"/>
        </w:rPr>
      </w:pPr>
      <w:r w:rsidRPr="00894B6E">
        <w:rPr>
          <w:rFonts w:ascii="Times New Roman" w:hAnsi="Times New Roman"/>
        </w:rPr>
        <w:tab/>
        <w:t>Participants will be expected to take active roles in both full-class and small-</w:t>
      </w:r>
      <w:r w:rsidRPr="00894B6E">
        <w:rPr>
          <w:rFonts w:ascii="Times New Roman" w:hAnsi="Times New Roman"/>
        </w:rPr>
        <w:tab/>
        <w:t>group discussions.</w:t>
      </w:r>
    </w:p>
    <w:p w14:paraId="2BA0D0E8" w14:textId="77777777" w:rsidR="00D11205" w:rsidRPr="00894B6E" w:rsidRDefault="00D11205">
      <w:pPr>
        <w:numPr>
          <w:ilvl w:val="3"/>
          <w:numId w:val="8"/>
        </w:numPr>
        <w:ind w:left="1800"/>
        <w:jc w:val="both"/>
        <w:rPr>
          <w:rFonts w:ascii="Times New Roman" w:hAnsi="Times New Roman"/>
        </w:rPr>
      </w:pPr>
      <w:r w:rsidRPr="0090011E">
        <w:rPr>
          <w:rFonts w:ascii="Times New Roman" w:hAnsi="Times New Roman"/>
          <w:b/>
          <w:u w:val="single"/>
        </w:rPr>
        <w:lastRenderedPageBreak/>
        <w:t>30-25 points</w:t>
      </w:r>
      <w:r w:rsidRPr="00894B6E">
        <w:rPr>
          <w:rFonts w:ascii="Times New Roman" w:hAnsi="Times New Roman"/>
        </w:rPr>
        <w:t>: Is always prompt and is a regular attendee. Always participates actively in both small- and large-group settings. Always willing to share ideas and reflections on activities. Listens respectfully when others talk. Communicates results and shares data in a clear and concise fashion. When appropriate, offers constructive criticism of peers’ contributions to class discussions.</w:t>
      </w:r>
    </w:p>
    <w:p w14:paraId="537B1C5D" w14:textId="77777777" w:rsidR="00D11205" w:rsidRPr="00894B6E" w:rsidRDefault="00D11205">
      <w:pPr>
        <w:numPr>
          <w:ilvl w:val="3"/>
          <w:numId w:val="8"/>
        </w:numPr>
        <w:ind w:left="1800"/>
        <w:jc w:val="both"/>
        <w:rPr>
          <w:rFonts w:ascii="Times New Roman" w:hAnsi="Times New Roman"/>
        </w:rPr>
      </w:pPr>
      <w:r w:rsidRPr="0090011E">
        <w:rPr>
          <w:rFonts w:ascii="Times New Roman" w:hAnsi="Times New Roman"/>
          <w:b/>
          <w:u w:val="single"/>
        </w:rPr>
        <w:t>24-20 points</w:t>
      </w:r>
      <w:r w:rsidRPr="00894B6E">
        <w:rPr>
          <w:rFonts w:ascii="Times New Roman" w:hAnsi="Times New Roman"/>
        </w:rPr>
        <w:t>:</w:t>
      </w:r>
      <w:r w:rsidR="009B59CA">
        <w:rPr>
          <w:rFonts w:ascii="Times New Roman" w:hAnsi="Times New Roman"/>
        </w:rPr>
        <w:t xml:space="preserve"> Is a prompt, regular attendee. </w:t>
      </w:r>
      <w:r w:rsidRPr="00894B6E">
        <w:rPr>
          <w:rFonts w:ascii="Times New Roman" w:hAnsi="Times New Roman"/>
        </w:rPr>
        <w:t>Participates actively in both small- and large-group settings. Willing to share ideas and reflections on activities. Listens when others talk. Communicates results and shares data. Offers constructive criticism of peers’ contributions to class discussions.</w:t>
      </w:r>
    </w:p>
    <w:p w14:paraId="34FBEB96" w14:textId="77777777" w:rsidR="00D11205" w:rsidRPr="00894B6E" w:rsidRDefault="00D11205">
      <w:pPr>
        <w:numPr>
          <w:ilvl w:val="3"/>
          <w:numId w:val="8"/>
        </w:numPr>
        <w:ind w:left="1800"/>
        <w:jc w:val="both"/>
        <w:rPr>
          <w:rFonts w:ascii="Times New Roman" w:hAnsi="Times New Roman"/>
        </w:rPr>
      </w:pPr>
      <w:r w:rsidRPr="0090011E">
        <w:rPr>
          <w:rFonts w:ascii="Times New Roman" w:hAnsi="Times New Roman"/>
          <w:b/>
          <w:u w:val="single"/>
        </w:rPr>
        <w:t>19-15 points</w:t>
      </w:r>
      <w:r w:rsidRPr="00894B6E">
        <w:rPr>
          <w:rFonts w:ascii="Times New Roman" w:hAnsi="Times New Roman"/>
        </w:rPr>
        <w:t>: Is a prompt, regular attendee. Participates in small-group settings. Shares ideas and reflections on activities when called upon. Listens when others talk. Makes an effort to communicate results and share data. Makes an effort to offer constructive criticism of peers’ contributions to class discussions.</w:t>
      </w:r>
    </w:p>
    <w:p w14:paraId="3F899E20" w14:textId="77777777" w:rsidR="0090011E" w:rsidRDefault="00D11205" w:rsidP="00AC35FD">
      <w:pPr>
        <w:numPr>
          <w:ilvl w:val="3"/>
          <w:numId w:val="8"/>
        </w:numPr>
        <w:tabs>
          <w:tab w:val="clear" w:pos="1440"/>
          <w:tab w:val="num" w:pos="1800"/>
        </w:tabs>
        <w:ind w:left="1800"/>
        <w:jc w:val="both"/>
        <w:rPr>
          <w:rFonts w:ascii="Times New Roman" w:hAnsi="Times New Roman"/>
        </w:rPr>
      </w:pPr>
      <w:r w:rsidRPr="0090011E">
        <w:rPr>
          <w:rFonts w:ascii="Times New Roman" w:hAnsi="Times New Roman"/>
          <w:b/>
          <w:u w:val="single"/>
        </w:rPr>
        <w:t>15-0 points</w:t>
      </w:r>
      <w:r w:rsidRPr="00894B6E">
        <w:rPr>
          <w:rFonts w:ascii="Times New Roman" w:hAnsi="Times New Roman"/>
        </w:rPr>
        <w:t>: Is an irregular or frequently tardy attendee. Rarely participates in either small- or large-group settings. Does not listen when others talk. Offers minimal or inappropriate comments on peers’ contributions to class discussions.</w:t>
      </w:r>
    </w:p>
    <w:p w14:paraId="1D841A27" w14:textId="77777777" w:rsidR="009B59CA" w:rsidRPr="00AC35FD" w:rsidRDefault="009B59CA" w:rsidP="009B59CA">
      <w:pPr>
        <w:ind w:left="1800"/>
        <w:jc w:val="both"/>
        <w:rPr>
          <w:rFonts w:ascii="Times New Roman" w:hAnsi="Times New Roman"/>
        </w:rPr>
      </w:pPr>
    </w:p>
    <w:p w14:paraId="6FEC0C8D" w14:textId="77777777" w:rsidR="00D11205" w:rsidRPr="00372556" w:rsidRDefault="0090011E" w:rsidP="0090011E">
      <w:pPr>
        <w:tabs>
          <w:tab w:val="left" w:pos="1080"/>
        </w:tabs>
        <w:ind w:left="1080"/>
        <w:jc w:val="both"/>
        <w:rPr>
          <w:rFonts w:ascii="Times New Roman" w:hAnsi="Times New Roman"/>
          <w:b/>
        </w:rPr>
      </w:pPr>
      <w:r>
        <w:rPr>
          <w:rFonts w:ascii="Times New Roman" w:hAnsi="Times New Roman"/>
          <w:b/>
        </w:rPr>
        <w:t xml:space="preserve">Grading Scale </w:t>
      </w:r>
    </w:p>
    <w:p w14:paraId="4DAA7AE0" w14:textId="695879BF" w:rsidR="00D11205" w:rsidRPr="00372556" w:rsidRDefault="00D11205">
      <w:pPr>
        <w:tabs>
          <w:tab w:val="left" w:pos="1080"/>
          <w:tab w:val="left" w:pos="1800"/>
          <w:tab w:val="left" w:pos="2160"/>
        </w:tabs>
        <w:ind w:left="1080"/>
        <w:jc w:val="both"/>
        <w:rPr>
          <w:rFonts w:ascii="Times New Roman" w:hAnsi="Times New Roman"/>
          <w:b/>
        </w:rPr>
      </w:pPr>
      <w:r w:rsidRPr="00372556">
        <w:rPr>
          <w:rFonts w:ascii="Times New Roman" w:hAnsi="Times New Roman"/>
          <w:b/>
        </w:rPr>
        <w:tab/>
        <w:t>A</w:t>
      </w:r>
      <w:r w:rsidR="001445F6">
        <w:rPr>
          <w:rFonts w:ascii="Times New Roman" w:hAnsi="Times New Roman"/>
          <w:b/>
        </w:rPr>
        <w:t xml:space="preserve"> = </w:t>
      </w:r>
      <w:r w:rsidR="0009125E">
        <w:rPr>
          <w:rFonts w:ascii="Times New Roman" w:hAnsi="Times New Roman"/>
          <w:b/>
        </w:rPr>
        <w:t>92–</w:t>
      </w:r>
      <w:r w:rsidRPr="00372556">
        <w:rPr>
          <w:rFonts w:ascii="Times New Roman" w:hAnsi="Times New Roman"/>
          <w:b/>
        </w:rPr>
        <w:t>100 points</w:t>
      </w:r>
    </w:p>
    <w:p w14:paraId="2038D4BE" w14:textId="2EA99E01" w:rsidR="00D11205" w:rsidRPr="00372556" w:rsidRDefault="0009125E">
      <w:pPr>
        <w:tabs>
          <w:tab w:val="left" w:pos="1080"/>
          <w:tab w:val="left" w:pos="1800"/>
          <w:tab w:val="left" w:pos="2160"/>
        </w:tabs>
        <w:ind w:left="1080"/>
        <w:jc w:val="both"/>
        <w:rPr>
          <w:rFonts w:ascii="Times New Roman" w:hAnsi="Times New Roman"/>
          <w:b/>
        </w:rPr>
      </w:pPr>
      <w:r>
        <w:rPr>
          <w:rFonts w:ascii="Times New Roman" w:hAnsi="Times New Roman"/>
          <w:b/>
        </w:rPr>
        <w:tab/>
        <w:t>B = 84–</w:t>
      </w:r>
      <w:r w:rsidR="00D11205" w:rsidRPr="00372556">
        <w:rPr>
          <w:rFonts w:ascii="Times New Roman" w:hAnsi="Times New Roman"/>
          <w:b/>
        </w:rPr>
        <w:t>91 points</w:t>
      </w:r>
    </w:p>
    <w:p w14:paraId="3F46500B" w14:textId="565C1E3F" w:rsidR="00D11205" w:rsidRPr="00372556" w:rsidRDefault="0009125E">
      <w:pPr>
        <w:tabs>
          <w:tab w:val="left" w:pos="1080"/>
          <w:tab w:val="left" w:pos="1800"/>
          <w:tab w:val="left" w:pos="2160"/>
        </w:tabs>
        <w:ind w:left="1080"/>
        <w:jc w:val="both"/>
        <w:rPr>
          <w:rFonts w:ascii="Times New Roman" w:hAnsi="Times New Roman"/>
          <w:b/>
        </w:rPr>
      </w:pPr>
      <w:r>
        <w:rPr>
          <w:rFonts w:ascii="Times New Roman" w:hAnsi="Times New Roman"/>
          <w:b/>
        </w:rPr>
        <w:tab/>
        <w:t>C = 75–</w:t>
      </w:r>
      <w:r w:rsidR="00D11205" w:rsidRPr="00372556">
        <w:rPr>
          <w:rFonts w:ascii="Times New Roman" w:hAnsi="Times New Roman"/>
          <w:b/>
        </w:rPr>
        <w:t>83 points</w:t>
      </w:r>
    </w:p>
    <w:p w14:paraId="077999BB" w14:textId="56D4749D" w:rsidR="00D11205" w:rsidRPr="00AC35FD" w:rsidRDefault="001445F6" w:rsidP="0009125E">
      <w:pPr>
        <w:tabs>
          <w:tab w:val="left" w:pos="1080"/>
          <w:tab w:val="left" w:pos="1800"/>
          <w:tab w:val="left" w:pos="2160"/>
        </w:tabs>
        <w:spacing w:after="120"/>
        <w:ind w:left="1080"/>
        <w:jc w:val="both"/>
        <w:rPr>
          <w:rFonts w:ascii="Times New Roman" w:hAnsi="Times New Roman"/>
          <w:b/>
          <w:color w:val="000000"/>
        </w:rPr>
      </w:pPr>
      <w:r>
        <w:rPr>
          <w:rFonts w:ascii="Times New Roman" w:hAnsi="Times New Roman"/>
          <w:b/>
        </w:rPr>
        <w:tab/>
        <w:t>F =</w:t>
      </w:r>
      <w:r w:rsidR="00830769">
        <w:rPr>
          <w:rFonts w:ascii="Times New Roman" w:hAnsi="Times New Roman"/>
          <w:b/>
        </w:rPr>
        <w:t xml:space="preserve"> </w:t>
      </w:r>
      <w:r w:rsidR="0009125E">
        <w:rPr>
          <w:rFonts w:ascii="Times New Roman" w:hAnsi="Times New Roman"/>
          <w:b/>
        </w:rPr>
        <w:t>0–</w:t>
      </w:r>
      <w:r w:rsidR="00D11205" w:rsidRPr="00372556">
        <w:rPr>
          <w:rFonts w:ascii="Times New Roman" w:hAnsi="Times New Roman"/>
          <w:b/>
        </w:rPr>
        <w:t>74 points</w:t>
      </w:r>
    </w:p>
    <w:p w14:paraId="5F0B4557" w14:textId="77777777" w:rsidR="007D7DDA" w:rsidRDefault="007D7DDA">
      <w:pPr>
        <w:pStyle w:val="BodyText2"/>
        <w:ind w:left="900"/>
      </w:pPr>
    </w:p>
    <w:p w14:paraId="4E701377" w14:textId="6BA8488D" w:rsidR="0090011E" w:rsidRDefault="0090011E" w:rsidP="007D7DDA">
      <w:pPr>
        <w:pStyle w:val="BodyText2"/>
        <w:ind w:left="0" w:firstLine="0"/>
        <w:jc w:val="center"/>
      </w:pPr>
      <w:r>
        <w:t>University</w:t>
      </w:r>
      <w:r w:rsidR="00AB2DC4">
        <w:t xml:space="preserve"> of St. Francis</w:t>
      </w:r>
    </w:p>
    <w:p w14:paraId="3CA7958C" w14:textId="77777777" w:rsidR="0090011E" w:rsidRDefault="0090011E" w:rsidP="007D7DDA">
      <w:pPr>
        <w:pStyle w:val="BodyText2"/>
        <w:ind w:left="0" w:firstLine="0"/>
        <w:jc w:val="center"/>
      </w:pPr>
      <w:r>
        <w:t>College of Education</w:t>
      </w:r>
    </w:p>
    <w:p w14:paraId="0420E31F" w14:textId="77777777" w:rsidR="0090011E" w:rsidRDefault="0090011E" w:rsidP="00AC35FD">
      <w:pPr>
        <w:pStyle w:val="BodyText2"/>
        <w:ind w:left="0" w:firstLine="0"/>
        <w:jc w:val="center"/>
      </w:pPr>
      <w:r>
        <w:t>Graduate Grading System</w:t>
      </w:r>
    </w:p>
    <w:p w14:paraId="7CB5C5C5" w14:textId="77777777" w:rsidR="0090011E" w:rsidRDefault="0090011E" w:rsidP="0090011E">
      <w:pPr>
        <w:pStyle w:val="BodyText2"/>
        <w:ind w:left="900"/>
      </w:pPr>
    </w:p>
    <w:p w14:paraId="64710888" w14:textId="77777777" w:rsidR="00D11205" w:rsidRPr="00894B6E" w:rsidRDefault="00D11205">
      <w:pPr>
        <w:pStyle w:val="BodyText2"/>
        <w:ind w:left="900"/>
      </w:pPr>
      <w:r w:rsidRPr="00894B6E">
        <w:t>A</w:t>
      </w:r>
      <w:r w:rsidRPr="00894B6E">
        <w:tab/>
        <w:t>(4 quality points per course unit) - Excellent. Denotes work that is consistently at the highest level of achievement in a graduate college or university course.</w:t>
      </w:r>
    </w:p>
    <w:p w14:paraId="5F612DE2" w14:textId="77777777" w:rsidR="00D11205" w:rsidRPr="00894B6E" w:rsidRDefault="00D11205">
      <w:pPr>
        <w:ind w:left="900" w:hanging="360"/>
        <w:jc w:val="both"/>
        <w:rPr>
          <w:rFonts w:ascii="Times New Roman" w:hAnsi="Times New Roman"/>
        </w:rPr>
      </w:pPr>
    </w:p>
    <w:p w14:paraId="2E2A2732" w14:textId="77777777" w:rsidR="00D11205" w:rsidRPr="00894B6E" w:rsidRDefault="00D11205">
      <w:pPr>
        <w:ind w:left="900" w:hanging="360"/>
        <w:jc w:val="both"/>
        <w:rPr>
          <w:rFonts w:ascii="Times New Roman" w:hAnsi="Times New Roman"/>
        </w:rPr>
      </w:pPr>
      <w:r w:rsidRPr="00894B6E">
        <w:rPr>
          <w:rFonts w:ascii="Times New Roman" w:hAnsi="Times New Roman"/>
        </w:rPr>
        <w:t>B</w:t>
      </w:r>
      <w:r w:rsidRPr="00894B6E">
        <w:rPr>
          <w:rFonts w:ascii="Times New Roman" w:hAnsi="Times New Roman"/>
        </w:rPr>
        <w:tab/>
        <w:t>(3 quality points per course unit) - Good. Denotes work that consistently meets the high level of college or university standards for academic performance in a graduate college or university course.</w:t>
      </w:r>
    </w:p>
    <w:p w14:paraId="222E78D1" w14:textId="77777777" w:rsidR="00D11205" w:rsidRPr="00894B6E" w:rsidRDefault="00D11205">
      <w:pPr>
        <w:ind w:left="900" w:hanging="360"/>
        <w:jc w:val="both"/>
        <w:rPr>
          <w:rFonts w:ascii="Times New Roman" w:hAnsi="Times New Roman"/>
        </w:rPr>
      </w:pPr>
    </w:p>
    <w:p w14:paraId="6BDDA09F" w14:textId="77777777" w:rsidR="00D11205" w:rsidRPr="00894B6E" w:rsidRDefault="00D11205">
      <w:pPr>
        <w:ind w:left="900" w:hanging="360"/>
        <w:jc w:val="both"/>
        <w:rPr>
          <w:rFonts w:ascii="Times New Roman" w:hAnsi="Times New Roman"/>
        </w:rPr>
      </w:pPr>
      <w:r w:rsidRPr="00894B6E">
        <w:rPr>
          <w:rFonts w:ascii="Times New Roman" w:hAnsi="Times New Roman"/>
        </w:rPr>
        <w:t>C</w:t>
      </w:r>
      <w:r w:rsidRPr="00894B6E">
        <w:rPr>
          <w:rFonts w:ascii="Times New Roman" w:hAnsi="Times New Roman"/>
        </w:rPr>
        <w:tab/>
        <w:t xml:space="preserve">(2 quality points per course unit) - The lowest passing grade. Denotes work that does not meet in all </w:t>
      </w:r>
      <w:proofErr w:type="gramStart"/>
      <w:r w:rsidRPr="00894B6E">
        <w:rPr>
          <w:rFonts w:ascii="Times New Roman" w:hAnsi="Times New Roman"/>
        </w:rPr>
        <w:t>respects</w:t>
      </w:r>
      <w:proofErr w:type="gramEnd"/>
      <w:r w:rsidRPr="00894B6E">
        <w:rPr>
          <w:rFonts w:ascii="Times New Roman" w:hAnsi="Times New Roman"/>
        </w:rPr>
        <w:t xml:space="preserve"> college or university standards for academic performance in a graduate college or university course.</w:t>
      </w:r>
    </w:p>
    <w:p w14:paraId="3067E488" w14:textId="77777777" w:rsidR="00D11205" w:rsidRPr="00894B6E" w:rsidRDefault="00D11205">
      <w:pPr>
        <w:ind w:left="900" w:hanging="360"/>
        <w:jc w:val="both"/>
        <w:rPr>
          <w:rFonts w:ascii="Times New Roman" w:hAnsi="Times New Roman"/>
        </w:rPr>
      </w:pPr>
    </w:p>
    <w:p w14:paraId="1CB6F71F" w14:textId="77777777" w:rsidR="00D11205" w:rsidRPr="00894B6E" w:rsidRDefault="00D11205">
      <w:pPr>
        <w:ind w:left="900" w:hanging="360"/>
        <w:jc w:val="both"/>
        <w:rPr>
          <w:rFonts w:ascii="Times New Roman" w:hAnsi="Times New Roman"/>
          <w:color w:val="000000"/>
        </w:rPr>
      </w:pPr>
      <w:r w:rsidRPr="00894B6E">
        <w:rPr>
          <w:rFonts w:ascii="Times New Roman" w:hAnsi="Times New Roman"/>
          <w:color w:val="000000"/>
        </w:rPr>
        <w:t>F</w:t>
      </w:r>
      <w:r w:rsidRPr="00894B6E">
        <w:rPr>
          <w:rFonts w:ascii="Times New Roman" w:hAnsi="Times New Roman"/>
          <w:color w:val="000000"/>
        </w:rPr>
        <w:tab/>
        <w:t>(0 quality points per course unit) - Failure. Denotes work that fails to meet graduate college or uni</w:t>
      </w:r>
      <w:r w:rsidRPr="00894B6E">
        <w:rPr>
          <w:rFonts w:ascii="Times New Roman" w:hAnsi="Times New Roman"/>
          <w:color w:val="000000"/>
        </w:rPr>
        <w:softHyphen/>
        <w:t>versity standards for academic performance in a course.</w:t>
      </w:r>
    </w:p>
    <w:p w14:paraId="32331F34" w14:textId="77777777" w:rsidR="0090011E" w:rsidRDefault="0090011E" w:rsidP="001B5964">
      <w:pPr>
        <w:ind w:left="540" w:hanging="540"/>
        <w:jc w:val="both"/>
        <w:rPr>
          <w:rFonts w:ascii="Times New Roman" w:hAnsi="Times New Roman"/>
          <w:color w:val="000000"/>
        </w:rPr>
      </w:pPr>
    </w:p>
    <w:p w14:paraId="6E40D78B" w14:textId="77777777" w:rsidR="001B5964" w:rsidRPr="00731D4B" w:rsidRDefault="001B5964" w:rsidP="0009125E">
      <w:pPr>
        <w:ind w:left="360" w:hanging="360"/>
        <w:jc w:val="both"/>
        <w:rPr>
          <w:rFonts w:ascii="Times New Roman" w:hAnsi="Times New Roman"/>
          <w:color w:val="000000"/>
        </w:rPr>
      </w:pPr>
      <w:r>
        <w:rPr>
          <w:rFonts w:ascii="Times New Roman" w:hAnsi="Times New Roman"/>
          <w:b/>
          <w:color w:val="000000"/>
        </w:rPr>
        <w:t>7</w:t>
      </w:r>
      <w:r w:rsidRPr="00731D4B">
        <w:rPr>
          <w:rFonts w:ascii="Times New Roman" w:hAnsi="Times New Roman"/>
          <w:b/>
          <w:color w:val="000000"/>
        </w:rPr>
        <w:t>.</w:t>
      </w:r>
      <w:r w:rsidRPr="00731D4B">
        <w:rPr>
          <w:rFonts w:ascii="Times New Roman" w:hAnsi="Times New Roman"/>
          <w:b/>
          <w:color w:val="000000"/>
        </w:rPr>
        <w:tab/>
        <w:t>Attendance Policy:</w:t>
      </w:r>
    </w:p>
    <w:p w14:paraId="4899DE8A" w14:textId="77777777" w:rsidR="001B5964" w:rsidRPr="00731D4B" w:rsidRDefault="0090011E" w:rsidP="0009125E">
      <w:pPr>
        <w:ind w:left="360" w:hanging="360"/>
        <w:jc w:val="both"/>
        <w:rPr>
          <w:rFonts w:ascii="Times New Roman" w:hAnsi="Times New Roman"/>
          <w:color w:val="000000"/>
        </w:rPr>
      </w:pPr>
      <w:r>
        <w:rPr>
          <w:rFonts w:ascii="Times New Roman" w:hAnsi="Times New Roman"/>
          <w:color w:val="000000"/>
        </w:rPr>
        <w:tab/>
        <w:t>Participants</w:t>
      </w:r>
      <w:r w:rsidR="001B5964" w:rsidRPr="00731D4B">
        <w:rPr>
          <w:rFonts w:ascii="Times New Roman" w:hAnsi="Times New Roman"/>
          <w:color w:val="000000"/>
        </w:rPr>
        <w:t xml:space="preserve"> ar</w:t>
      </w:r>
      <w:r>
        <w:rPr>
          <w:rFonts w:ascii="Times New Roman" w:hAnsi="Times New Roman"/>
          <w:color w:val="000000"/>
        </w:rPr>
        <w:t>e required to attend all course sessions</w:t>
      </w:r>
      <w:r w:rsidR="001B5964" w:rsidRPr="00731D4B">
        <w:rPr>
          <w:rFonts w:ascii="Times New Roman" w:hAnsi="Times New Roman"/>
          <w:color w:val="000000"/>
        </w:rPr>
        <w:t xml:space="preserve"> and to </w:t>
      </w:r>
      <w:r>
        <w:rPr>
          <w:rFonts w:ascii="Times New Roman" w:hAnsi="Times New Roman"/>
          <w:color w:val="000000"/>
        </w:rPr>
        <w:t>actively engage</w:t>
      </w:r>
      <w:r w:rsidR="001B5964" w:rsidRPr="00731D4B">
        <w:rPr>
          <w:rFonts w:ascii="Times New Roman" w:hAnsi="Times New Roman"/>
          <w:color w:val="000000"/>
        </w:rPr>
        <w:t xml:space="preserve"> in class discussions, small group activities, experimental and experiential group exercises and projects.</w:t>
      </w:r>
    </w:p>
    <w:p w14:paraId="51FB3577" w14:textId="77777777" w:rsidR="001B5964" w:rsidRPr="00731D4B" w:rsidRDefault="001B5964" w:rsidP="0009125E">
      <w:pPr>
        <w:ind w:left="360" w:hanging="360"/>
        <w:jc w:val="both"/>
        <w:rPr>
          <w:rFonts w:ascii="Times New Roman" w:hAnsi="Times New Roman"/>
          <w:color w:val="000000"/>
        </w:rPr>
      </w:pPr>
    </w:p>
    <w:p w14:paraId="2D3EEE33" w14:textId="77777777" w:rsidR="001B5964" w:rsidRPr="00731D4B" w:rsidRDefault="001B5964" w:rsidP="0009125E">
      <w:pPr>
        <w:ind w:left="360" w:hanging="360"/>
        <w:jc w:val="both"/>
        <w:rPr>
          <w:rFonts w:ascii="Times New Roman" w:hAnsi="Times New Roman"/>
          <w:color w:val="000000"/>
        </w:rPr>
      </w:pPr>
      <w:r>
        <w:rPr>
          <w:rFonts w:ascii="Times New Roman" w:hAnsi="Times New Roman"/>
          <w:b/>
          <w:color w:val="000000"/>
        </w:rPr>
        <w:t>8</w:t>
      </w:r>
      <w:r w:rsidRPr="00731D4B">
        <w:rPr>
          <w:rFonts w:ascii="Times New Roman" w:hAnsi="Times New Roman"/>
          <w:b/>
          <w:color w:val="000000"/>
        </w:rPr>
        <w:t>.</w:t>
      </w:r>
      <w:r w:rsidRPr="00731D4B">
        <w:rPr>
          <w:rFonts w:ascii="Times New Roman" w:hAnsi="Times New Roman"/>
          <w:b/>
          <w:color w:val="000000"/>
        </w:rPr>
        <w:tab/>
        <w:t>Academic Honesty and Integrity:</w:t>
      </w:r>
    </w:p>
    <w:p w14:paraId="6244D771" w14:textId="7FF19789" w:rsidR="001B5964" w:rsidRPr="00731D4B" w:rsidRDefault="001B5964" w:rsidP="0009125E">
      <w:pPr>
        <w:ind w:left="360" w:hanging="360"/>
        <w:jc w:val="both"/>
        <w:rPr>
          <w:rFonts w:ascii="Times New Roman" w:hAnsi="Times New Roman"/>
          <w:color w:val="000000"/>
        </w:rPr>
      </w:pPr>
      <w:r w:rsidRPr="00731D4B">
        <w:rPr>
          <w:rFonts w:ascii="Times New Roman" w:hAnsi="Times New Roman"/>
          <w:color w:val="000000"/>
        </w:rPr>
        <w:lastRenderedPageBreak/>
        <w:tab/>
        <w:t xml:space="preserve">Students are expected to maintain academic honesty and integrity as students at </w:t>
      </w:r>
      <w:r w:rsidR="00AB2DC4">
        <w:rPr>
          <w:rFonts w:ascii="Times New Roman" w:hAnsi="Times New Roman"/>
          <w:color w:val="000000"/>
        </w:rPr>
        <w:t xml:space="preserve">the University of St. Francis </w:t>
      </w:r>
      <w:r w:rsidRPr="00731D4B">
        <w:rPr>
          <w:rFonts w:ascii="Times New Roman" w:hAnsi="Times New Roman"/>
          <w:color w:val="000000"/>
        </w:rPr>
        <w:t>by doing their own work to the best of their ability. Academic dishonesty (cheating, fabrication, plagiarism, etc.) will result in the student receiving a zero for that test, assignment or paper.</w:t>
      </w:r>
      <w:r w:rsidR="00AC35FD">
        <w:rPr>
          <w:rFonts w:ascii="Times New Roman" w:hAnsi="Times New Roman"/>
          <w:color w:val="000000"/>
        </w:rPr>
        <w:t xml:space="preserve"> The complete academic integrity statement is found in the current graduate catalog.</w:t>
      </w:r>
    </w:p>
    <w:p w14:paraId="174080D2" w14:textId="77777777" w:rsidR="0009125E" w:rsidRDefault="0009125E" w:rsidP="0009125E">
      <w:pPr>
        <w:ind w:left="360" w:hanging="360"/>
        <w:jc w:val="both"/>
        <w:rPr>
          <w:rFonts w:ascii="Times New Roman" w:hAnsi="Times New Roman"/>
          <w:b/>
          <w:color w:val="000000"/>
        </w:rPr>
      </w:pPr>
    </w:p>
    <w:p w14:paraId="0609FDBE" w14:textId="77777777" w:rsidR="001B5964" w:rsidRPr="00731D4B" w:rsidRDefault="001B5964" w:rsidP="0009125E">
      <w:pPr>
        <w:ind w:left="360" w:hanging="360"/>
        <w:jc w:val="both"/>
        <w:rPr>
          <w:rFonts w:ascii="Times New Roman" w:hAnsi="Times New Roman"/>
          <w:color w:val="000000"/>
        </w:rPr>
      </w:pPr>
      <w:r>
        <w:rPr>
          <w:rFonts w:ascii="Times New Roman" w:hAnsi="Times New Roman"/>
          <w:b/>
          <w:color w:val="000000"/>
        </w:rPr>
        <w:t>9</w:t>
      </w:r>
      <w:r w:rsidRPr="00731D4B">
        <w:rPr>
          <w:rFonts w:ascii="Times New Roman" w:hAnsi="Times New Roman"/>
          <w:b/>
          <w:color w:val="000000"/>
        </w:rPr>
        <w:t>.</w:t>
      </w:r>
      <w:r w:rsidRPr="00731D4B">
        <w:rPr>
          <w:rFonts w:ascii="Times New Roman" w:hAnsi="Times New Roman"/>
          <w:b/>
          <w:color w:val="000000"/>
        </w:rPr>
        <w:tab/>
        <w:t>Final Examination Policy:</w:t>
      </w:r>
    </w:p>
    <w:p w14:paraId="485826E2" w14:textId="77777777" w:rsidR="001B5964" w:rsidRDefault="001B5964" w:rsidP="0009125E">
      <w:pPr>
        <w:ind w:left="360" w:hanging="360"/>
        <w:jc w:val="both"/>
        <w:rPr>
          <w:rFonts w:ascii="Times New Roman" w:hAnsi="Times New Roman"/>
          <w:color w:val="000000"/>
        </w:rPr>
      </w:pPr>
      <w:r w:rsidRPr="00731D4B">
        <w:rPr>
          <w:rFonts w:ascii="Times New Roman" w:hAnsi="Times New Roman"/>
          <w:color w:val="000000"/>
        </w:rPr>
        <w:tab/>
      </w:r>
      <w:r>
        <w:rPr>
          <w:rFonts w:ascii="Times New Roman" w:hAnsi="Times New Roman"/>
          <w:color w:val="000000"/>
        </w:rPr>
        <w:t xml:space="preserve">The </w:t>
      </w:r>
      <w:r w:rsidR="0090011E">
        <w:rPr>
          <w:rFonts w:ascii="Times New Roman" w:hAnsi="Times New Roman"/>
          <w:color w:val="000000"/>
        </w:rPr>
        <w:t>f</w:t>
      </w:r>
      <w:r>
        <w:rPr>
          <w:rFonts w:ascii="Times New Roman" w:hAnsi="Times New Roman"/>
          <w:color w:val="000000"/>
        </w:rPr>
        <w:t xml:space="preserve">inal </w:t>
      </w:r>
      <w:r w:rsidR="0090011E">
        <w:rPr>
          <w:rFonts w:ascii="Times New Roman" w:hAnsi="Times New Roman"/>
          <w:color w:val="000000"/>
        </w:rPr>
        <w:t>e</w:t>
      </w:r>
      <w:r>
        <w:rPr>
          <w:rFonts w:ascii="Times New Roman" w:hAnsi="Times New Roman"/>
          <w:color w:val="000000"/>
        </w:rPr>
        <w:t>xamination for the course will be the laboratory implementation plan, described in detail in Section 5 above.</w:t>
      </w:r>
    </w:p>
    <w:p w14:paraId="78D8832A" w14:textId="77777777" w:rsidR="0090011E" w:rsidRDefault="0090011E" w:rsidP="0009125E">
      <w:pPr>
        <w:ind w:left="360" w:hanging="360"/>
        <w:jc w:val="both"/>
        <w:rPr>
          <w:rFonts w:ascii="Times New Roman" w:hAnsi="Times New Roman"/>
          <w:color w:val="000000"/>
        </w:rPr>
      </w:pPr>
    </w:p>
    <w:p w14:paraId="252CE502" w14:textId="77777777" w:rsidR="001B5964" w:rsidRPr="00731D4B" w:rsidRDefault="001B5964" w:rsidP="0009125E">
      <w:pPr>
        <w:tabs>
          <w:tab w:val="left" w:pos="6480"/>
        </w:tabs>
        <w:spacing w:line="240" w:lineRule="atLeast"/>
        <w:ind w:left="360" w:hanging="360"/>
        <w:jc w:val="both"/>
        <w:rPr>
          <w:rFonts w:ascii="Times New Roman" w:hAnsi="Times New Roman"/>
          <w:b/>
          <w:color w:val="000000"/>
        </w:rPr>
      </w:pPr>
      <w:r w:rsidRPr="00731D4B">
        <w:rPr>
          <w:rFonts w:ascii="Times New Roman" w:hAnsi="Times New Roman"/>
          <w:b/>
          <w:color w:val="000000"/>
        </w:rPr>
        <w:t>1</w:t>
      </w:r>
      <w:r>
        <w:rPr>
          <w:rFonts w:ascii="Times New Roman" w:hAnsi="Times New Roman"/>
          <w:b/>
          <w:color w:val="000000"/>
        </w:rPr>
        <w:t>0</w:t>
      </w:r>
      <w:r w:rsidRPr="00731D4B">
        <w:rPr>
          <w:rFonts w:ascii="Times New Roman" w:hAnsi="Times New Roman"/>
          <w:b/>
          <w:color w:val="000000"/>
        </w:rPr>
        <w:t>.</w:t>
      </w:r>
      <w:r w:rsidRPr="00731D4B">
        <w:rPr>
          <w:rFonts w:ascii="Times New Roman" w:hAnsi="Times New Roman"/>
          <w:b/>
          <w:color w:val="000000"/>
        </w:rPr>
        <w:tab/>
        <w:t>Americans with Disabilities Act:</w:t>
      </w:r>
    </w:p>
    <w:p w14:paraId="465A5638" w14:textId="77777777" w:rsidR="001B5964" w:rsidRPr="001B5964" w:rsidRDefault="001B5964" w:rsidP="0009125E">
      <w:pPr>
        <w:tabs>
          <w:tab w:val="left" w:pos="6480"/>
        </w:tabs>
        <w:spacing w:line="240" w:lineRule="atLeast"/>
        <w:ind w:left="360" w:hanging="360"/>
        <w:jc w:val="both"/>
        <w:rPr>
          <w:rFonts w:ascii="Times New Roman" w:hAnsi="Times New Roman"/>
        </w:rPr>
      </w:pPr>
      <w:r w:rsidRPr="00731D4B">
        <w:rPr>
          <w:rFonts w:ascii="Times New Roman" w:hAnsi="Times New Roman"/>
          <w:b/>
          <w:color w:val="000000"/>
        </w:rPr>
        <w:tab/>
      </w:r>
      <w:r w:rsidRPr="00731D4B">
        <w:rPr>
          <w:rFonts w:ascii="Times New Roman" w:hAnsi="Times New Roman"/>
          <w:color w:val="000000"/>
        </w:rPr>
        <w:t xml:space="preserve">In compliance with ADA guidelines, students who have any condition, either permanent or temporary, which might affect their </w:t>
      </w:r>
      <w:r w:rsidR="0090011E">
        <w:rPr>
          <w:rFonts w:ascii="Times New Roman" w:hAnsi="Times New Roman"/>
          <w:color w:val="000000"/>
        </w:rPr>
        <w:t>ability to perform in this course,</w:t>
      </w:r>
      <w:r w:rsidRPr="00731D4B">
        <w:rPr>
          <w:rFonts w:ascii="Times New Roman" w:hAnsi="Times New Roman"/>
          <w:color w:val="000000"/>
        </w:rPr>
        <w:t xml:space="preserve"> are encouraged to inform the instruc</w:t>
      </w:r>
      <w:r w:rsidR="0090011E">
        <w:rPr>
          <w:rFonts w:ascii="Times New Roman" w:hAnsi="Times New Roman"/>
          <w:color w:val="000000"/>
        </w:rPr>
        <w:t>tor at the beginning of the course</w:t>
      </w:r>
      <w:r w:rsidRPr="00731D4B">
        <w:rPr>
          <w:rFonts w:ascii="Times New Roman" w:hAnsi="Times New Roman"/>
          <w:color w:val="000000"/>
        </w:rPr>
        <w:t>. Adaptations of teaching methods, class materials, including text and reading materials or testing may be made as needed to provide for equitable participation.</w:t>
      </w:r>
    </w:p>
    <w:p w14:paraId="12AA69AE" w14:textId="77777777" w:rsidR="001B5964" w:rsidRPr="00894B6E" w:rsidRDefault="001B5964">
      <w:pPr>
        <w:ind w:left="540" w:hanging="540"/>
        <w:jc w:val="both"/>
        <w:rPr>
          <w:rFonts w:ascii="Times New Roman" w:hAnsi="Times New Roman"/>
          <w:color w:val="000000"/>
        </w:rPr>
      </w:pPr>
    </w:p>
    <w:p w14:paraId="2EA4E8B1" w14:textId="77777777" w:rsidR="00D11205" w:rsidRPr="00894B6E" w:rsidRDefault="001B5964" w:rsidP="0009125E">
      <w:pPr>
        <w:ind w:left="360" w:hanging="360"/>
        <w:jc w:val="both"/>
        <w:rPr>
          <w:rFonts w:ascii="Times New Roman" w:hAnsi="Times New Roman"/>
          <w:color w:val="000000"/>
        </w:rPr>
      </w:pPr>
      <w:r>
        <w:rPr>
          <w:rFonts w:ascii="Times New Roman" w:hAnsi="Times New Roman"/>
          <w:b/>
          <w:color w:val="000000"/>
        </w:rPr>
        <w:t>11</w:t>
      </w:r>
      <w:r w:rsidR="00D11205" w:rsidRPr="00894B6E">
        <w:rPr>
          <w:rFonts w:ascii="Times New Roman" w:hAnsi="Times New Roman"/>
          <w:b/>
          <w:color w:val="000000"/>
        </w:rPr>
        <w:t>.</w:t>
      </w:r>
      <w:r w:rsidR="00D11205" w:rsidRPr="00894B6E">
        <w:rPr>
          <w:rFonts w:ascii="Times New Roman" w:hAnsi="Times New Roman"/>
          <w:b/>
          <w:color w:val="000000"/>
        </w:rPr>
        <w:tab/>
      </w:r>
      <w:r>
        <w:rPr>
          <w:rFonts w:ascii="Times New Roman" w:hAnsi="Times New Roman"/>
          <w:b/>
          <w:color w:val="000000"/>
        </w:rPr>
        <w:t>Bibliography</w:t>
      </w:r>
      <w:r w:rsidR="00D11205" w:rsidRPr="00894B6E">
        <w:rPr>
          <w:rFonts w:ascii="Times New Roman" w:hAnsi="Times New Roman"/>
          <w:b/>
          <w:color w:val="000000"/>
        </w:rPr>
        <w:t>:</w:t>
      </w:r>
      <w:r w:rsidR="00D11205" w:rsidRPr="00894B6E">
        <w:rPr>
          <w:rFonts w:ascii="Times New Roman" w:hAnsi="Times New Roman"/>
          <w:color w:val="000000"/>
        </w:rPr>
        <w:t xml:space="preserve"> </w:t>
      </w:r>
    </w:p>
    <w:p w14:paraId="077F95C9" w14:textId="77777777" w:rsidR="00D11205" w:rsidRPr="00894B6E" w:rsidRDefault="00D11205" w:rsidP="0009125E">
      <w:pPr>
        <w:ind w:left="360" w:hanging="360"/>
        <w:jc w:val="both"/>
        <w:rPr>
          <w:rFonts w:ascii="Times New Roman" w:hAnsi="Times New Roman"/>
          <w:color w:val="000000"/>
        </w:rPr>
      </w:pPr>
      <w:r w:rsidRPr="00894B6E">
        <w:rPr>
          <w:rFonts w:ascii="Times New Roman" w:hAnsi="Times New Roman"/>
          <w:color w:val="000000"/>
        </w:rPr>
        <w:tab/>
      </w:r>
      <w:r w:rsidRPr="00894B6E">
        <w:rPr>
          <w:rFonts w:ascii="Times New Roman" w:hAnsi="Times New Roman"/>
          <w:color w:val="000000"/>
          <w:u w:val="single"/>
        </w:rPr>
        <w:t>Books</w:t>
      </w:r>
      <w:r w:rsidRPr="00894B6E">
        <w:rPr>
          <w:rFonts w:ascii="Times New Roman" w:hAnsi="Times New Roman"/>
          <w:color w:val="000000"/>
        </w:rPr>
        <w:t>:</w:t>
      </w:r>
    </w:p>
    <w:p w14:paraId="44A1FE6F" w14:textId="58E6F740" w:rsidR="00D11205" w:rsidRPr="00894B6E" w:rsidRDefault="00D11205" w:rsidP="0009125E">
      <w:pPr>
        <w:ind w:left="720" w:hanging="360"/>
        <w:jc w:val="both"/>
        <w:rPr>
          <w:rFonts w:ascii="Times New Roman" w:hAnsi="Times New Roman"/>
          <w:color w:val="000000"/>
        </w:rPr>
      </w:pPr>
      <w:r w:rsidRPr="00894B6E">
        <w:rPr>
          <w:rFonts w:ascii="Times New Roman" w:hAnsi="Times New Roman"/>
          <w:color w:val="000000"/>
        </w:rPr>
        <w:t xml:space="preserve">Ehrlich, Robert, </w:t>
      </w:r>
      <w:r w:rsidRPr="00894B6E">
        <w:rPr>
          <w:rFonts w:ascii="Times New Roman" w:hAnsi="Times New Roman"/>
          <w:i/>
          <w:color w:val="000000"/>
        </w:rPr>
        <w:t>Turning the World Inside Out and 174 Other Simple Physics Demonstrations</w:t>
      </w:r>
      <w:r w:rsidRPr="00894B6E">
        <w:rPr>
          <w:rFonts w:ascii="Times New Roman" w:hAnsi="Times New Roman"/>
          <w:color w:val="000000"/>
        </w:rPr>
        <w:t>, Princeton University Press, Princeton, NJ, 1990.</w:t>
      </w:r>
    </w:p>
    <w:p w14:paraId="616B4321" w14:textId="77777777" w:rsidR="0009125E" w:rsidRDefault="0009125E" w:rsidP="0009125E">
      <w:pPr>
        <w:ind w:left="720" w:hanging="360"/>
        <w:jc w:val="both"/>
        <w:rPr>
          <w:rFonts w:ascii="Times New Roman" w:hAnsi="Times New Roman"/>
          <w:color w:val="000000"/>
        </w:rPr>
      </w:pPr>
    </w:p>
    <w:p w14:paraId="15AACDEE" w14:textId="2FA82A4B" w:rsidR="00D11205" w:rsidRDefault="00D11205" w:rsidP="0009125E">
      <w:pPr>
        <w:ind w:left="720" w:hanging="360"/>
        <w:jc w:val="both"/>
        <w:rPr>
          <w:rFonts w:ascii="Times New Roman" w:hAnsi="Times New Roman"/>
          <w:color w:val="000000"/>
        </w:rPr>
      </w:pPr>
      <w:r w:rsidRPr="00894B6E">
        <w:rPr>
          <w:rFonts w:ascii="Times New Roman" w:hAnsi="Times New Roman"/>
          <w:color w:val="000000"/>
        </w:rPr>
        <w:t xml:space="preserve">Feynman, Richard, </w:t>
      </w:r>
      <w:r w:rsidRPr="00894B6E">
        <w:rPr>
          <w:rFonts w:ascii="Times New Roman" w:hAnsi="Times New Roman"/>
          <w:i/>
          <w:color w:val="000000"/>
        </w:rPr>
        <w:t>The Character of Physical Law</w:t>
      </w:r>
      <w:r w:rsidRPr="00894B6E">
        <w:rPr>
          <w:rFonts w:ascii="Times New Roman" w:hAnsi="Times New Roman"/>
          <w:color w:val="000000"/>
        </w:rPr>
        <w:t>, The M.I.T. Press, Cambridge, MA, 1965.</w:t>
      </w:r>
    </w:p>
    <w:p w14:paraId="42B58B2F" w14:textId="77777777" w:rsidR="0009125E" w:rsidRPr="00894B6E" w:rsidRDefault="0009125E" w:rsidP="0009125E">
      <w:pPr>
        <w:ind w:left="720" w:hanging="360"/>
        <w:jc w:val="both"/>
        <w:rPr>
          <w:rFonts w:ascii="Times New Roman" w:hAnsi="Times New Roman"/>
          <w:color w:val="000000"/>
        </w:rPr>
      </w:pPr>
    </w:p>
    <w:p w14:paraId="54AAE2A0" w14:textId="6AFB388E" w:rsidR="00D11205" w:rsidRPr="00894B6E" w:rsidRDefault="00D11205" w:rsidP="0009125E">
      <w:pPr>
        <w:ind w:left="720" w:hanging="360"/>
        <w:jc w:val="both"/>
        <w:rPr>
          <w:rFonts w:ascii="Times New Roman" w:hAnsi="Times New Roman"/>
          <w:color w:val="000000"/>
        </w:rPr>
      </w:pPr>
      <w:r w:rsidRPr="00894B6E">
        <w:rPr>
          <w:rFonts w:ascii="Times New Roman" w:hAnsi="Times New Roman"/>
          <w:color w:val="000000"/>
        </w:rPr>
        <w:t xml:space="preserve">Osborne, Roger, and Peter Freyberg, </w:t>
      </w:r>
      <w:r w:rsidRPr="00894B6E">
        <w:rPr>
          <w:rFonts w:ascii="Times New Roman" w:hAnsi="Times New Roman"/>
          <w:i/>
          <w:color w:val="000000"/>
        </w:rPr>
        <w:t>Learning in Science</w:t>
      </w:r>
      <w:r w:rsidRPr="00894B6E">
        <w:rPr>
          <w:rFonts w:ascii="Times New Roman" w:hAnsi="Times New Roman"/>
          <w:color w:val="000000"/>
        </w:rPr>
        <w:t>, Heinemann, Auckland, New Zealand, 1985.</w:t>
      </w:r>
    </w:p>
    <w:p w14:paraId="3AC4F2AF" w14:textId="77777777" w:rsidR="00D11205" w:rsidRPr="00894B6E" w:rsidRDefault="00D11205" w:rsidP="0009125E">
      <w:pPr>
        <w:ind w:left="720" w:hanging="360"/>
        <w:jc w:val="both"/>
        <w:rPr>
          <w:rFonts w:ascii="Times New Roman" w:hAnsi="Times New Roman"/>
          <w:color w:val="000000"/>
        </w:rPr>
      </w:pPr>
    </w:p>
    <w:p w14:paraId="309F0642" w14:textId="1D5F6DF8" w:rsidR="00D11205" w:rsidRPr="00894B6E" w:rsidRDefault="00D11205" w:rsidP="0009125E">
      <w:pPr>
        <w:ind w:left="720" w:hanging="360"/>
        <w:jc w:val="both"/>
        <w:rPr>
          <w:rFonts w:ascii="Times New Roman" w:hAnsi="Times New Roman"/>
          <w:color w:val="000000"/>
        </w:rPr>
      </w:pPr>
      <w:proofErr w:type="spellStart"/>
      <w:r w:rsidRPr="00894B6E">
        <w:rPr>
          <w:rFonts w:ascii="Times New Roman" w:hAnsi="Times New Roman"/>
          <w:color w:val="000000"/>
        </w:rPr>
        <w:t>Serway</w:t>
      </w:r>
      <w:proofErr w:type="spellEnd"/>
      <w:r w:rsidRPr="00894B6E">
        <w:rPr>
          <w:rFonts w:ascii="Times New Roman" w:hAnsi="Times New Roman"/>
          <w:color w:val="000000"/>
        </w:rPr>
        <w:t xml:space="preserve">, Raymond A., and Jerry S. </w:t>
      </w:r>
      <w:proofErr w:type="spellStart"/>
      <w:r w:rsidRPr="00894B6E">
        <w:rPr>
          <w:rFonts w:ascii="Times New Roman" w:hAnsi="Times New Roman"/>
          <w:color w:val="000000"/>
        </w:rPr>
        <w:t>Faughn</w:t>
      </w:r>
      <w:proofErr w:type="spellEnd"/>
      <w:r w:rsidRPr="00894B6E">
        <w:rPr>
          <w:rFonts w:ascii="Times New Roman" w:hAnsi="Times New Roman"/>
          <w:color w:val="000000"/>
        </w:rPr>
        <w:t xml:space="preserve">, </w:t>
      </w:r>
      <w:r w:rsidRPr="00894B6E">
        <w:rPr>
          <w:rFonts w:ascii="Times New Roman" w:hAnsi="Times New Roman"/>
          <w:i/>
          <w:color w:val="000000"/>
        </w:rPr>
        <w:t>College Physics</w:t>
      </w:r>
      <w:r w:rsidR="0009125E">
        <w:rPr>
          <w:rFonts w:ascii="Times New Roman" w:hAnsi="Times New Roman"/>
          <w:color w:val="000000"/>
        </w:rPr>
        <w:t>, Saunders Golden Sunb</w:t>
      </w:r>
      <w:r w:rsidRPr="00894B6E">
        <w:rPr>
          <w:rFonts w:ascii="Times New Roman" w:hAnsi="Times New Roman"/>
          <w:color w:val="000000"/>
        </w:rPr>
        <w:t>u</w:t>
      </w:r>
      <w:r w:rsidR="0009125E">
        <w:rPr>
          <w:rFonts w:ascii="Times New Roman" w:hAnsi="Times New Roman"/>
          <w:color w:val="000000"/>
        </w:rPr>
        <w:t>r</w:t>
      </w:r>
      <w:r w:rsidRPr="00894B6E">
        <w:rPr>
          <w:rFonts w:ascii="Times New Roman" w:hAnsi="Times New Roman"/>
          <w:color w:val="000000"/>
        </w:rPr>
        <w:t>st Series, 1992.</w:t>
      </w:r>
    </w:p>
    <w:p w14:paraId="5FBFCDEB" w14:textId="77777777" w:rsidR="00D11205" w:rsidRPr="00894B6E" w:rsidRDefault="00D11205" w:rsidP="0009125E">
      <w:pPr>
        <w:ind w:left="720" w:hanging="360"/>
        <w:jc w:val="both"/>
        <w:rPr>
          <w:rFonts w:ascii="Times New Roman" w:hAnsi="Times New Roman"/>
          <w:color w:val="000000"/>
        </w:rPr>
      </w:pPr>
    </w:p>
    <w:p w14:paraId="5C4B9632" w14:textId="77777777" w:rsidR="00D11205" w:rsidRPr="00894B6E" w:rsidRDefault="00D11205" w:rsidP="0009125E">
      <w:pPr>
        <w:ind w:left="720" w:hanging="360"/>
        <w:jc w:val="both"/>
        <w:rPr>
          <w:rFonts w:ascii="Times New Roman" w:hAnsi="Times New Roman"/>
          <w:color w:val="000000"/>
        </w:rPr>
      </w:pPr>
      <w:proofErr w:type="spellStart"/>
      <w:r w:rsidRPr="00894B6E">
        <w:rPr>
          <w:rFonts w:ascii="Times New Roman" w:hAnsi="Times New Roman"/>
          <w:color w:val="000000"/>
        </w:rPr>
        <w:t>Serway</w:t>
      </w:r>
      <w:proofErr w:type="spellEnd"/>
      <w:r w:rsidRPr="00894B6E">
        <w:rPr>
          <w:rFonts w:ascii="Times New Roman" w:hAnsi="Times New Roman"/>
          <w:color w:val="000000"/>
        </w:rPr>
        <w:t xml:space="preserve">, Raymond A., and Jerry S. </w:t>
      </w:r>
      <w:proofErr w:type="spellStart"/>
      <w:r w:rsidRPr="00894B6E">
        <w:rPr>
          <w:rFonts w:ascii="Times New Roman" w:hAnsi="Times New Roman"/>
          <w:color w:val="000000"/>
        </w:rPr>
        <w:t>Faughn</w:t>
      </w:r>
      <w:proofErr w:type="spellEnd"/>
      <w:r w:rsidRPr="00894B6E">
        <w:rPr>
          <w:rFonts w:ascii="Times New Roman" w:hAnsi="Times New Roman"/>
          <w:color w:val="000000"/>
        </w:rPr>
        <w:t xml:space="preserve">, </w:t>
      </w:r>
      <w:r w:rsidRPr="00894B6E">
        <w:rPr>
          <w:rFonts w:ascii="Times New Roman" w:hAnsi="Times New Roman"/>
          <w:i/>
          <w:color w:val="000000"/>
        </w:rPr>
        <w:t>Physics</w:t>
      </w:r>
      <w:r w:rsidRPr="00894B6E">
        <w:rPr>
          <w:rFonts w:ascii="Times New Roman" w:hAnsi="Times New Roman"/>
          <w:color w:val="000000"/>
        </w:rPr>
        <w:t>, Holt, Reinhart, and Winston, 2000.</w:t>
      </w:r>
    </w:p>
    <w:p w14:paraId="5ACDF698" w14:textId="77777777" w:rsidR="00D11205" w:rsidRPr="00894B6E" w:rsidRDefault="00D11205" w:rsidP="0009125E">
      <w:pPr>
        <w:ind w:left="720" w:hanging="360"/>
        <w:jc w:val="both"/>
        <w:rPr>
          <w:rFonts w:ascii="Times New Roman" w:hAnsi="Times New Roman"/>
          <w:color w:val="000000"/>
        </w:rPr>
      </w:pPr>
    </w:p>
    <w:p w14:paraId="74E279D2" w14:textId="4890F6FB" w:rsidR="009B59CA" w:rsidRDefault="00D11205" w:rsidP="0009125E">
      <w:pPr>
        <w:ind w:left="720" w:hanging="360"/>
        <w:jc w:val="both"/>
        <w:rPr>
          <w:rFonts w:ascii="Times New Roman" w:hAnsi="Times New Roman"/>
        </w:rPr>
      </w:pPr>
      <w:r w:rsidRPr="00894B6E">
        <w:rPr>
          <w:rFonts w:ascii="Times New Roman" w:hAnsi="Times New Roman"/>
          <w:color w:val="000000"/>
        </w:rPr>
        <w:t xml:space="preserve">Young, Hugh D., </w:t>
      </w:r>
      <w:r w:rsidRPr="00894B6E">
        <w:rPr>
          <w:rFonts w:ascii="Times New Roman" w:hAnsi="Times New Roman"/>
          <w:i/>
          <w:color w:val="000000"/>
        </w:rPr>
        <w:t>Physics</w:t>
      </w:r>
      <w:r w:rsidRPr="00894B6E">
        <w:rPr>
          <w:rFonts w:ascii="Times New Roman" w:hAnsi="Times New Roman"/>
          <w:color w:val="000000"/>
        </w:rPr>
        <w:t>, Addison Wesley, 1992.</w:t>
      </w:r>
    </w:p>
    <w:p w14:paraId="4045388F" w14:textId="77777777" w:rsidR="009B59CA" w:rsidRPr="00AC35FD" w:rsidRDefault="009B59CA" w:rsidP="00D506DC">
      <w:pPr>
        <w:spacing w:after="120"/>
        <w:ind w:left="360"/>
        <w:jc w:val="both"/>
        <w:rPr>
          <w:rFonts w:eastAsia="Calibri"/>
        </w:rPr>
      </w:pPr>
    </w:p>
    <w:p w14:paraId="3A97A389" w14:textId="77777777" w:rsidR="00BC5EFF" w:rsidRPr="00C57426" w:rsidRDefault="00BC5EFF" w:rsidP="00D506DC">
      <w:pPr>
        <w:spacing w:line="360" w:lineRule="auto"/>
        <w:jc w:val="center"/>
        <w:rPr>
          <w:rFonts w:eastAsia="Calibri"/>
          <w:b/>
        </w:rPr>
      </w:pPr>
      <w:r w:rsidRPr="00C57426">
        <w:rPr>
          <w:rFonts w:eastAsia="Calibri"/>
          <w:b/>
        </w:rPr>
        <w:t>References</w:t>
      </w:r>
    </w:p>
    <w:p w14:paraId="66699396" w14:textId="77777777" w:rsidR="00BC5EFF" w:rsidRDefault="00BC5EFF" w:rsidP="0009125E">
      <w:pPr>
        <w:ind w:left="360" w:hanging="360"/>
        <w:jc w:val="both"/>
        <w:rPr>
          <w:rFonts w:eastAsia="Calibri"/>
        </w:rPr>
      </w:pPr>
      <w:r>
        <w:rPr>
          <w:rFonts w:eastAsia="Calibri"/>
        </w:rPr>
        <w:t xml:space="preserve">Abdul-Haqq (1997). </w:t>
      </w:r>
      <w:r w:rsidRPr="00C57426">
        <w:rPr>
          <w:rFonts w:eastAsia="Calibri"/>
          <w:i/>
        </w:rPr>
        <w:t xml:space="preserve">Professional development schools: Weighing the evidence. </w:t>
      </w:r>
      <w:r w:rsidRPr="00C57426">
        <w:rPr>
          <w:rFonts w:eastAsia="Calibri"/>
        </w:rPr>
        <w:t>Thousand Oaks, CA: Corwin Press.</w:t>
      </w:r>
    </w:p>
    <w:p w14:paraId="7B4FD301" w14:textId="77777777" w:rsidR="00BC5EFF" w:rsidRPr="00C57426" w:rsidRDefault="00BC5EFF" w:rsidP="0009125E">
      <w:pPr>
        <w:ind w:left="360" w:hanging="360"/>
        <w:jc w:val="both"/>
        <w:rPr>
          <w:rFonts w:eastAsia="Calibri"/>
        </w:rPr>
      </w:pPr>
    </w:p>
    <w:p w14:paraId="405ED4AF" w14:textId="77777777" w:rsidR="00BC5EFF" w:rsidRDefault="00BC5EFF" w:rsidP="0009125E">
      <w:pPr>
        <w:ind w:left="360" w:hanging="360"/>
        <w:jc w:val="both"/>
        <w:rPr>
          <w:rFonts w:eastAsia="Calibri"/>
        </w:rPr>
      </w:pPr>
      <w:r w:rsidRPr="00C57426">
        <w:rPr>
          <w:rFonts w:eastAsia="Calibri"/>
        </w:rPr>
        <w:t xml:space="preserve">Carroll, T. (2009). The next generation of learning teams. </w:t>
      </w:r>
      <w:r w:rsidRPr="00C57426">
        <w:rPr>
          <w:rFonts w:eastAsia="Calibri"/>
          <w:i/>
        </w:rPr>
        <w:t xml:space="preserve">Phi Delta </w:t>
      </w:r>
      <w:proofErr w:type="spellStart"/>
      <w:r w:rsidRPr="00C57426">
        <w:rPr>
          <w:rFonts w:eastAsia="Calibri"/>
          <w:i/>
        </w:rPr>
        <w:t>Kappan</w:t>
      </w:r>
      <w:proofErr w:type="spellEnd"/>
      <w:r w:rsidRPr="00C57426">
        <w:rPr>
          <w:rFonts w:eastAsia="Calibri"/>
          <w:i/>
        </w:rPr>
        <w:t>, 91</w:t>
      </w:r>
      <w:r w:rsidRPr="00C57426">
        <w:rPr>
          <w:rFonts w:eastAsia="Calibri"/>
        </w:rPr>
        <w:t>(2), 8-13.</w:t>
      </w:r>
    </w:p>
    <w:p w14:paraId="11121937" w14:textId="77777777" w:rsidR="00BC5EFF" w:rsidRPr="00C57426" w:rsidRDefault="00BC5EFF" w:rsidP="0009125E">
      <w:pPr>
        <w:ind w:left="360" w:hanging="360"/>
        <w:jc w:val="both"/>
        <w:rPr>
          <w:rFonts w:eastAsia="Calibri"/>
        </w:rPr>
      </w:pPr>
    </w:p>
    <w:p w14:paraId="7E5E0C13" w14:textId="77777777" w:rsidR="00BC5EFF" w:rsidRDefault="00BC5EFF" w:rsidP="0009125E">
      <w:pPr>
        <w:ind w:left="360" w:hanging="360"/>
        <w:jc w:val="both"/>
        <w:rPr>
          <w:rFonts w:eastAsia="Calibri"/>
        </w:rPr>
      </w:pPr>
      <w:r w:rsidRPr="00C57426">
        <w:rPr>
          <w:rFonts w:eastAsia="Calibri"/>
        </w:rPr>
        <w:t xml:space="preserve">Darling-Hammond, L. &amp; Bransford, J. (Eds.) (2005). </w:t>
      </w:r>
      <w:r w:rsidRPr="00C57426">
        <w:rPr>
          <w:rFonts w:eastAsia="Calibri"/>
          <w:i/>
        </w:rPr>
        <w:t xml:space="preserve">Preparing teachers for a changing world: What teachers should be able to learn and be able to do. </w:t>
      </w:r>
      <w:r w:rsidRPr="00C57426">
        <w:rPr>
          <w:rFonts w:eastAsia="Calibri"/>
        </w:rPr>
        <w:t>San Francisco, CA: Jossey-Bass.</w:t>
      </w:r>
    </w:p>
    <w:p w14:paraId="79021E79" w14:textId="77777777" w:rsidR="00BC5EFF" w:rsidRPr="00C57426" w:rsidRDefault="00BC5EFF" w:rsidP="0009125E">
      <w:pPr>
        <w:ind w:left="360" w:hanging="360"/>
        <w:jc w:val="both"/>
        <w:rPr>
          <w:rFonts w:eastAsia="Calibri"/>
        </w:rPr>
      </w:pPr>
    </w:p>
    <w:p w14:paraId="6158059C" w14:textId="77777777" w:rsidR="00BC5EFF" w:rsidRDefault="00BC5EFF" w:rsidP="0009125E">
      <w:pPr>
        <w:ind w:left="360" w:hanging="360"/>
        <w:jc w:val="both"/>
        <w:rPr>
          <w:rFonts w:eastAsia="Calibri"/>
        </w:rPr>
      </w:pPr>
      <w:r w:rsidRPr="00C57426">
        <w:rPr>
          <w:rFonts w:eastAsia="Calibri"/>
        </w:rPr>
        <w:t xml:space="preserve">Darling-Hammond, L. (2006). </w:t>
      </w:r>
      <w:r w:rsidRPr="00C57426">
        <w:rPr>
          <w:rFonts w:eastAsia="Calibri"/>
          <w:i/>
        </w:rPr>
        <w:t xml:space="preserve">Powerful teacher education lessons for exemplary programs. </w:t>
      </w:r>
      <w:r w:rsidRPr="00C57426">
        <w:rPr>
          <w:rFonts w:eastAsia="Calibri"/>
        </w:rPr>
        <w:t>San Francisco, CA: Jossey-Bass.</w:t>
      </w:r>
    </w:p>
    <w:p w14:paraId="08DC230B" w14:textId="77777777" w:rsidR="00BC5EFF" w:rsidRPr="00C57426" w:rsidRDefault="00BC5EFF" w:rsidP="0009125E">
      <w:pPr>
        <w:ind w:left="360" w:hanging="360"/>
        <w:jc w:val="both"/>
        <w:rPr>
          <w:rFonts w:eastAsia="Calibri"/>
        </w:rPr>
      </w:pPr>
    </w:p>
    <w:p w14:paraId="003909A8" w14:textId="77777777" w:rsidR="00BC5EFF" w:rsidRDefault="00BC5EFF" w:rsidP="0009125E">
      <w:pPr>
        <w:ind w:left="360" w:hanging="360"/>
        <w:jc w:val="both"/>
        <w:rPr>
          <w:rFonts w:eastAsia="Calibri"/>
        </w:rPr>
      </w:pPr>
      <w:r w:rsidRPr="00C57426">
        <w:rPr>
          <w:rFonts w:eastAsia="Calibri"/>
        </w:rPr>
        <w:t xml:space="preserve">DuFour, R. (2011). Work together but only if you want to. </w:t>
      </w:r>
      <w:r w:rsidRPr="00C57426">
        <w:rPr>
          <w:rFonts w:eastAsia="Calibri"/>
          <w:i/>
        </w:rPr>
        <w:t xml:space="preserve">Phi Delta </w:t>
      </w:r>
      <w:proofErr w:type="spellStart"/>
      <w:r w:rsidRPr="00C57426">
        <w:rPr>
          <w:rFonts w:eastAsia="Calibri"/>
          <w:i/>
        </w:rPr>
        <w:t>Kappan</w:t>
      </w:r>
      <w:proofErr w:type="spellEnd"/>
      <w:r w:rsidRPr="00C57426">
        <w:rPr>
          <w:rFonts w:eastAsia="Calibri"/>
          <w:i/>
        </w:rPr>
        <w:t>, 92</w:t>
      </w:r>
      <w:r w:rsidRPr="00C57426">
        <w:rPr>
          <w:rFonts w:eastAsia="Calibri"/>
        </w:rPr>
        <w:t>(5), 57-61.</w:t>
      </w:r>
    </w:p>
    <w:p w14:paraId="27342F66" w14:textId="77777777" w:rsidR="00BC5EFF" w:rsidRPr="00C57426" w:rsidRDefault="00BC5EFF" w:rsidP="0009125E">
      <w:pPr>
        <w:ind w:left="360" w:hanging="360"/>
        <w:jc w:val="both"/>
        <w:rPr>
          <w:rFonts w:eastAsia="Calibri"/>
        </w:rPr>
      </w:pPr>
    </w:p>
    <w:p w14:paraId="180B2CD5" w14:textId="77777777" w:rsidR="00BC5EFF" w:rsidRDefault="00BC5EFF" w:rsidP="0009125E">
      <w:pPr>
        <w:ind w:left="360" w:hanging="360"/>
        <w:jc w:val="both"/>
        <w:rPr>
          <w:rFonts w:eastAsia="Calibri"/>
        </w:rPr>
      </w:pPr>
      <w:r w:rsidRPr="00C57426">
        <w:rPr>
          <w:rFonts w:eastAsia="Calibri"/>
        </w:rPr>
        <w:lastRenderedPageBreak/>
        <w:t xml:space="preserve">Eggen, P. &amp; Kauchak, D. (2004). </w:t>
      </w:r>
      <w:r w:rsidRPr="00C57426">
        <w:rPr>
          <w:rFonts w:eastAsia="Calibri"/>
          <w:i/>
        </w:rPr>
        <w:t xml:space="preserve">Educational psychology: Windows on classrooms. </w:t>
      </w:r>
      <w:r w:rsidRPr="00C57426">
        <w:rPr>
          <w:rFonts w:eastAsia="Calibri"/>
        </w:rPr>
        <w:t>Columbus, OH: Pearson.</w:t>
      </w:r>
    </w:p>
    <w:p w14:paraId="7FC3A1E5" w14:textId="77777777" w:rsidR="00BC5EFF" w:rsidRPr="00C57426" w:rsidRDefault="00BC5EFF" w:rsidP="0009125E">
      <w:pPr>
        <w:ind w:left="360" w:hanging="360"/>
        <w:jc w:val="both"/>
        <w:rPr>
          <w:rFonts w:eastAsia="Calibri"/>
        </w:rPr>
      </w:pPr>
    </w:p>
    <w:p w14:paraId="0F26C914" w14:textId="77777777" w:rsidR="00BC5EFF" w:rsidRPr="00C57426" w:rsidRDefault="00BC5EFF" w:rsidP="0009125E">
      <w:pPr>
        <w:ind w:left="360" w:hanging="360"/>
        <w:jc w:val="both"/>
        <w:rPr>
          <w:b/>
        </w:rPr>
      </w:pPr>
      <w:r w:rsidRPr="00C57426">
        <w:rPr>
          <w:rFonts w:eastAsia="Calibri"/>
        </w:rPr>
        <w:t xml:space="preserve">Hattie, J. (2009). </w:t>
      </w:r>
      <w:r>
        <w:rPr>
          <w:rFonts w:eastAsia="Calibri"/>
          <w:i/>
        </w:rPr>
        <w:t xml:space="preserve">Visible learning: </w:t>
      </w:r>
      <w:r w:rsidRPr="00C57426">
        <w:rPr>
          <w:rFonts w:eastAsia="Calibri"/>
          <w:i/>
        </w:rPr>
        <w:t>A sy</w:t>
      </w:r>
      <w:r>
        <w:rPr>
          <w:rFonts w:eastAsia="Calibri"/>
          <w:i/>
        </w:rPr>
        <w:t>nthesis of over 800 meta-analyse</w:t>
      </w:r>
      <w:r w:rsidRPr="00C57426">
        <w:rPr>
          <w:rFonts w:eastAsia="Calibri"/>
          <w:i/>
        </w:rPr>
        <w:t xml:space="preserve">s relating to achievement. </w:t>
      </w:r>
      <w:r w:rsidRPr="00C57426">
        <w:rPr>
          <w:rFonts w:eastAsia="Calibri"/>
        </w:rPr>
        <w:t>New York: Routledge.</w:t>
      </w:r>
    </w:p>
    <w:p w14:paraId="5DFCB38B" w14:textId="77777777" w:rsidR="00AC35FD" w:rsidRDefault="00AC35FD" w:rsidP="0009125E">
      <w:pPr>
        <w:tabs>
          <w:tab w:val="left" w:pos="1080"/>
        </w:tabs>
        <w:ind w:left="720" w:hanging="720"/>
        <w:jc w:val="both"/>
      </w:pPr>
    </w:p>
    <w:p w14:paraId="4280CCF0" w14:textId="77777777" w:rsidR="00AC35FD" w:rsidRPr="00ED0C00" w:rsidRDefault="00AC35FD" w:rsidP="00BC5EFF">
      <w:pPr>
        <w:tabs>
          <w:tab w:val="left" w:pos="1080"/>
        </w:tabs>
        <w:ind w:left="720" w:hanging="450"/>
        <w:jc w:val="both"/>
      </w:pPr>
    </w:p>
    <w:p w14:paraId="4CB387EC" w14:textId="77777777" w:rsidR="00BC5EFF" w:rsidRPr="00894B6E" w:rsidRDefault="00BC5EFF">
      <w:pPr>
        <w:tabs>
          <w:tab w:val="left" w:pos="6480"/>
        </w:tabs>
        <w:spacing w:line="240" w:lineRule="atLeast"/>
        <w:ind w:left="540" w:hanging="540"/>
        <w:jc w:val="both"/>
        <w:rPr>
          <w:rFonts w:ascii="Times New Roman" w:hAnsi="Times New Roman"/>
        </w:rPr>
      </w:pPr>
    </w:p>
    <w:sectPr w:rsidR="00BC5EFF" w:rsidRPr="00894B6E" w:rsidSect="0009125E">
      <w:footerReference w:type="default" r:id="rId7"/>
      <w:pgSz w:w="12240" w:h="15840"/>
      <w:pgMar w:top="1296" w:right="1296" w:bottom="1296" w:left="1296"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5F7E" w14:textId="77777777" w:rsidR="000723E3" w:rsidRDefault="000723E3">
      <w:r>
        <w:separator/>
      </w:r>
    </w:p>
  </w:endnote>
  <w:endnote w:type="continuationSeparator" w:id="0">
    <w:p w14:paraId="2C5C2B62" w14:textId="77777777" w:rsidR="000723E3" w:rsidRDefault="000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B475" w14:textId="77777777" w:rsidR="00572568" w:rsidRPr="00F24337" w:rsidRDefault="004A5800" w:rsidP="00D11205">
    <w:pPr>
      <w:pStyle w:val="Footer"/>
      <w:jc w:val="center"/>
      <w:rPr>
        <w:rFonts w:ascii="Times New Roman" w:hAnsi="Times New Roman"/>
      </w:rPr>
    </w:pPr>
    <w:r w:rsidRPr="00F24337">
      <w:rPr>
        <w:rStyle w:val="PageNumber"/>
      </w:rPr>
      <w:fldChar w:fldCharType="begin"/>
    </w:r>
    <w:r w:rsidR="00572568" w:rsidRPr="00F24337">
      <w:rPr>
        <w:rStyle w:val="PageNumber"/>
        <w:rFonts w:ascii="Times New Roman" w:hAnsi="Times New Roman"/>
      </w:rPr>
      <w:instrText xml:space="preserve"> PAGE </w:instrText>
    </w:r>
    <w:r w:rsidRPr="00F24337">
      <w:rPr>
        <w:rStyle w:val="PageNumber"/>
      </w:rPr>
      <w:fldChar w:fldCharType="separate"/>
    </w:r>
    <w:r w:rsidR="00B07216">
      <w:rPr>
        <w:rStyle w:val="PageNumber"/>
        <w:rFonts w:ascii="Times New Roman" w:hAnsi="Times New Roman"/>
        <w:noProof/>
      </w:rPr>
      <w:t>6</w:t>
    </w:r>
    <w:r w:rsidRPr="00F2433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F8226" w14:textId="77777777" w:rsidR="000723E3" w:rsidRDefault="000723E3">
      <w:r>
        <w:separator/>
      </w:r>
    </w:p>
  </w:footnote>
  <w:footnote w:type="continuationSeparator" w:id="0">
    <w:p w14:paraId="5BC1B401" w14:textId="77777777" w:rsidR="000723E3" w:rsidRDefault="00072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FC2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2"/>
    <w:multiLevelType w:val="singleLevel"/>
    <w:tmpl w:val="FD147A20"/>
    <w:lvl w:ilvl="0">
      <w:start w:val="1"/>
      <w:numFmt w:val="decimal"/>
      <w:lvlText w:val="%1."/>
      <w:lvlJc w:val="left"/>
      <w:pPr>
        <w:tabs>
          <w:tab w:val="num" w:pos="1260"/>
        </w:tabs>
        <w:ind w:left="1260" w:hanging="360"/>
      </w:pPr>
      <w:rPr>
        <w:rFonts w:ascii="Palatino" w:hAnsi="Palatino" w:hint="default"/>
      </w:rPr>
    </w:lvl>
  </w:abstractNum>
  <w:abstractNum w:abstractNumId="3" w15:restartNumberingAfterBreak="0">
    <w:nsid w:val="00000003"/>
    <w:multiLevelType w:val="singleLevel"/>
    <w:tmpl w:val="00000000"/>
    <w:lvl w:ilvl="0">
      <w:start w:val="1"/>
      <w:numFmt w:val="upperLetter"/>
      <w:lvlText w:val="%1."/>
      <w:lvlJc w:val="left"/>
      <w:pPr>
        <w:tabs>
          <w:tab w:val="num" w:pos="1440"/>
        </w:tabs>
        <w:ind w:left="1440" w:hanging="720"/>
      </w:pPr>
      <w:rPr>
        <w:rFonts w:hint="default"/>
      </w:rPr>
    </w:lvl>
  </w:abstractNum>
  <w:abstractNum w:abstractNumId="4" w15:restartNumberingAfterBreak="0">
    <w:nsid w:val="00000004"/>
    <w:multiLevelType w:val="multilevel"/>
    <w:tmpl w:val="80328E36"/>
    <w:lvl w:ilvl="0">
      <w:start w:val="1"/>
      <w:numFmt w:val="decimal"/>
      <w:lvlText w:val="%1."/>
      <w:lvlJc w:val="left"/>
      <w:pPr>
        <w:tabs>
          <w:tab w:val="num" w:pos="360"/>
        </w:tabs>
        <w:ind w:left="360" w:hanging="360"/>
      </w:pPr>
      <w:rPr>
        <w:rFonts w:ascii="Palatino" w:hAnsi="Palatino"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AF78B1"/>
    <w:multiLevelType w:val="hybridMultilevel"/>
    <w:tmpl w:val="A4F49498"/>
    <w:lvl w:ilvl="0" w:tplc="6ABAE404">
      <w:start w:val="1"/>
      <w:numFmt w:val="decimal"/>
      <w:lvlText w:val="%1."/>
      <w:lvlJc w:val="left"/>
      <w:pPr>
        <w:tabs>
          <w:tab w:val="num" w:pos="1260"/>
        </w:tabs>
        <w:ind w:left="1260" w:hanging="360"/>
      </w:pPr>
    </w:lvl>
    <w:lvl w:ilvl="1" w:tplc="05608F44" w:tentative="1">
      <w:start w:val="1"/>
      <w:numFmt w:val="bullet"/>
      <w:lvlText w:val="o"/>
      <w:lvlJc w:val="left"/>
      <w:pPr>
        <w:tabs>
          <w:tab w:val="num" w:pos="1980"/>
        </w:tabs>
        <w:ind w:left="1980" w:hanging="360"/>
      </w:pPr>
      <w:rPr>
        <w:rFonts w:ascii="Courier New" w:hAnsi="Courier New" w:hint="default"/>
      </w:rPr>
    </w:lvl>
    <w:lvl w:ilvl="2" w:tplc="9070AB78" w:tentative="1">
      <w:start w:val="1"/>
      <w:numFmt w:val="bullet"/>
      <w:lvlText w:val=""/>
      <w:lvlJc w:val="left"/>
      <w:pPr>
        <w:tabs>
          <w:tab w:val="num" w:pos="2700"/>
        </w:tabs>
        <w:ind w:left="2700" w:hanging="360"/>
      </w:pPr>
      <w:rPr>
        <w:rFonts w:ascii="Wingdings" w:hAnsi="Wingdings" w:hint="default"/>
      </w:rPr>
    </w:lvl>
    <w:lvl w:ilvl="3" w:tplc="B8D6790A" w:tentative="1">
      <w:start w:val="1"/>
      <w:numFmt w:val="bullet"/>
      <w:lvlText w:val=""/>
      <w:lvlJc w:val="left"/>
      <w:pPr>
        <w:tabs>
          <w:tab w:val="num" w:pos="3420"/>
        </w:tabs>
        <w:ind w:left="3420" w:hanging="360"/>
      </w:pPr>
      <w:rPr>
        <w:rFonts w:ascii="Symbol" w:hAnsi="Symbol" w:hint="default"/>
      </w:rPr>
    </w:lvl>
    <w:lvl w:ilvl="4" w:tplc="D7E617EE" w:tentative="1">
      <w:start w:val="1"/>
      <w:numFmt w:val="bullet"/>
      <w:lvlText w:val="o"/>
      <w:lvlJc w:val="left"/>
      <w:pPr>
        <w:tabs>
          <w:tab w:val="num" w:pos="4140"/>
        </w:tabs>
        <w:ind w:left="4140" w:hanging="360"/>
      </w:pPr>
      <w:rPr>
        <w:rFonts w:ascii="Courier New" w:hAnsi="Courier New" w:hint="default"/>
      </w:rPr>
    </w:lvl>
    <w:lvl w:ilvl="5" w:tplc="43488854" w:tentative="1">
      <w:start w:val="1"/>
      <w:numFmt w:val="bullet"/>
      <w:lvlText w:val=""/>
      <w:lvlJc w:val="left"/>
      <w:pPr>
        <w:tabs>
          <w:tab w:val="num" w:pos="4860"/>
        </w:tabs>
        <w:ind w:left="4860" w:hanging="360"/>
      </w:pPr>
      <w:rPr>
        <w:rFonts w:ascii="Wingdings" w:hAnsi="Wingdings" w:hint="default"/>
      </w:rPr>
    </w:lvl>
    <w:lvl w:ilvl="6" w:tplc="92A2DEE2" w:tentative="1">
      <w:start w:val="1"/>
      <w:numFmt w:val="bullet"/>
      <w:lvlText w:val=""/>
      <w:lvlJc w:val="left"/>
      <w:pPr>
        <w:tabs>
          <w:tab w:val="num" w:pos="5580"/>
        </w:tabs>
        <w:ind w:left="5580" w:hanging="360"/>
      </w:pPr>
      <w:rPr>
        <w:rFonts w:ascii="Symbol" w:hAnsi="Symbol" w:hint="default"/>
      </w:rPr>
    </w:lvl>
    <w:lvl w:ilvl="7" w:tplc="4100167A" w:tentative="1">
      <w:start w:val="1"/>
      <w:numFmt w:val="bullet"/>
      <w:lvlText w:val="o"/>
      <w:lvlJc w:val="left"/>
      <w:pPr>
        <w:tabs>
          <w:tab w:val="num" w:pos="6300"/>
        </w:tabs>
        <w:ind w:left="6300" w:hanging="360"/>
      </w:pPr>
      <w:rPr>
        <w:rFonts w:ascii="Courier New" w:hAnsi="Courier New" w:hint="default"/>
      </w:rPr>
    </w:lvl>
    <w:lvl w:ilvl="8" w:tplc="9176EAA4"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E9B12FB"/>
    <w:multiLevelType w:val="hybridMultilevel"/>
    <w:tmpl w:val="93F6E3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42F632D"/>
    <w:multiLevelType w:val="hybridMultilevel"/>
    <w:tmpl w:val="F9F4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D3B1D"/>
    <w:multiLevelType w:val="multilevel"/>
    <w:tmpl w:val="80328E36"/>
    <w:lvl w:ilvl="0">
      <w:start w:val="1"/>
      <w:numFmt w:val="bullet"/>
      <w:lvlText w:val=""/>
      <w:lvlJc w:val="left"/>
      <w:pPr>
        <w:tabs>
          <w:tab w:val="num" w:pos="900"/>
        </w:tabs>
        <w:ind w:left="90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60E643D"/>
    <w:multiLevelType w:val="hybridMultilevel"/>
    <w:tmpl w:val="A4F49498"/>
    <w:lvl w:ilvl="0" w:tplc="BD609B50">
      <w:start w:val="1"/>
      <w:numFmt w:val="bullet"/>
      <w:lvlText w:val=""/>
      <w:lvlJc w:val="left"/>
      <w:pPr>
        <w:tabs>
          <w:tab w:val="num" w:pos="1260"/>
        </w:tabs>
        <w:ind w:left="1260" w:hanging="360"/>
      </w:pPr>
      <w:rPr>
        <w:rFonts w:ascii="Symbol" w:hAnsi="Symbol" w:hint="default"/>
      </w:rPr>
    </w:lvl>
    <w:lvl w:ilvl="1" w:tplc="C5D618D4" w:tentative="1">
      <w:start w:val="1"/>
      <w:numFmt w:val="bullet"/>
      <w:lvlText w:val="o"/>
      <w:lvlJc w:val="left"/>
      <w:pPr>
        <w:tabs>
          <w:tab w:val="num" w:pos="1980"/>
        </w:tabs>
        <w:ind w:left="1980" w:hanging="360"/>
      </w:pPr>
      <w:rPr>
        <w:rFonts w:ascii="Courier New" w:hAnsi="Courier New" w:hint="default"/>
      </w:rPr>
    </w:lvl>
    <w:lvl w:ilvl="2" w:tplc="EAE29920" w:tentative="1">
      <w:start w:val="1"/>
      <w:numFmt w:val="bullet"/>
      <w:lvlText w:val=""/>
      <w:lvlJc w:val="left"/>
      <w:pPr>
        <w:tabs>
          <w:tab w:val="num" w:pos="2700"/>
        </w:tabs>
        <w:ind w:left="2700" w:hanging="360"/>
      </w:pPr>
      <w:rPr>
        <w:rFonts w:ascii="Wingdings" w:hAnsi="Wingdings" w:hint="default"/>
      </w:rPr>
    </w:lvl>
    <w:lvl w:ilvl="3" w:tplc="0136F686" w:tentative="1">
      <w:start w:val="1"/>
      <w:numFmt w:val="bullet"/>
      <w:lvlText w:val=""/>
      <w:lvlJc w:val="left"/>
      <w:pPr>
        <w:tabs>
          <w:tab w:val="num" w:pos="3420"/>
        </w:tabs>
        <w:ind w:left="3420" w:hanging="360"/>
      </w:pPr>
      <w:rPr>
        <w:rFonts w:ascii="Symbol" w:hAnsi="Symbol" w:hint="default"/>
      </w:rPr>
    </w:lvl>
    <w:lvl w:ilvl="4" w:tplc="FC80655C" w:tentative="1">
      <w:start w:val="1"/>
      <w:numFmt w:val="bullet"/>
      <w:lvlText w:val="o"/>
      <w:lvlJc w:val="left"/>
      <w:pPr>
        <w:tabs>
          <w:tab w:val="num" w:pos="4140"/>
        </w:tabs>
        <w:ind w:left="4140" w:hanging="360"/>
      </w:pPr>
      <w:rPr>
        <w:rFonts w:ascii="Courier New" w:hAnsi="Courier New" w:hint="default"/>
      </w:rPr>
    </w:lvl>
    <w:lvl w:ilvl="5" w:tplc="D818A4A2" w:tentative="1">
      <w:start w:val="1"/>
      <w:numFmt w:val="bullet"/>
      <w:lvlText w:val=""/>
      <w:lvlJc w:val="left"/>
      <w:pPr>
        <w:tabs>
          <w:tab w:val="num" w:pos="4860"/>
        </w:tabs>
        <w:ind w:left="4860" w:hanging="360"/>
      </w:pPr>
      <w:rPr>
        <w:rFonts w:ascii="Wingdings" w:hAnsi="Wingdings" w:hint="default"/>
      </w:rPr>
    </w:lvl>
    <w:lvl w:ilvl="6" w:tplc="77742DD4" w:tentative="1">
      <w:start w:val="1"/>
      <w:numFmt w:val="bullet"/>
      <w:lvlText w:val=""/>
      <w:lvlJc w:val="left"/>
      <w:pPr>
        <w:tabs>
          <w:tab w:val="num" w:pos="5580"/>
        </w:tabs>
        <w:ind w:left="5580" w:hanging="360"/>
      </w:pPr>
      <w:rPr>
        <w:rFonts w:ascii="Symbol" w:hAnsi="Symbol" w:hint="default"/>
      </w:rPr>
    </w:lvl>
    <w:lvl w:ilvl="7" w:tplc="A218FABE" w:tentative="1">
      <w:start w:val="1"/>
      <w:numFmt w:val="bullet"/>
      <w:lvlText w:val="o"/>
      <w:lvlJc w:val="left"/>
      <w:pPr>
        <w:tabs>
          <w:tab w:val="num" w:pos="6300"/>
        </w:tabs>
        <w:ind w:left="6300" w:hanging="360"/>
      </w:pPr>
      <w:rPr>
        <w:rFonts w:ascii="Courier New" w:hAnsi="Courier New" w:hint="default"/>
      </w:rPr>
    </w:lvl>
    <w:lvl w:ilvl="8" w:tplc="0FDE1356"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1FF0777"/>
    <w:multiLevelType w:val="hybridMultilevel"/>
    <w:tmpl w:val="1574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8B3A75"/>
    <w:multiLevelType w:val="hybridMultilevel"/>
    <w:tmpl w:val="C7E2AD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E3A4682"/>
    <w:multiLevelType w:val="hybridMultilevel"/>
    <w:tmpl w:val="3E60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F1823"/>
    <w:multiLevelType w:val="hybridMultilevel"/>
    <w:tmpl w:val="5EB8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85A5D"/>
    <w:multiLevelType w:val="multilevel"/>
    <w:tmpl w:val="A468B706"/>
    <w:lvl w:ilvl="0">
      <w:start w:val="1"/>
      <w:numFmt w:val="upperRoman"/>
      <w:lvlText w:val="%1."/>
      <w:lvlJc w:val="left"/>
      <w:pPr>
        <w:tabs>
          <w:tab w:val="num" w:pos="1440"/>
        </w:tabs>
        <w:ind w:left="1080" w:hanging="360"/>
      </w:pPr>
      <w:rPr>
        <w:rFonts w:ascii="Palatino" w:hAnsi="Palatino" w:hint="default"/>
      </w:rPr>
    </w:lvl>
    <w:lvl w:ilvl="1">
      <w:start w:val="1"/>
      <w:numFmt w:val="decimal"/>
      <w:lvlText w:val="%2."/>
      <w:lvlJc w:val="left"/>
      <w:pPr>
        <w:tabs>
          <w:tab w:val="num" w:pos="1800"/>
        </w:tabs>
        <w:ind w:left="1800" w:hanging="360"/>
      </w:pPr>
      <w:rPr>
        <w:rFonts w:ascii="Palatino" w:hAnsi="Palatino"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9E96120"/>
    <w:multiLevelType w:val="multilevel"/>
    <w:tmpl w:val="00000000"/>
    <w:lvl w:ilvl="0">
      <w:start w:val="1"/>
      <w:numFmt w:val="bullet"/>
      <w:lvlText w:val=""/>
      <w:lvlJc w:val="left"/>
      <w:pPr>
        <w:tabs>
          <w:tab w:val="num" w:pos="1260"/>
        </w:tabs>
        <w:ind w:left="1260" w:hanging="360"/>
      </w:pPr>
      <w:rPr>
        <w:rFonts w:ascii="Symbol" w:hAnsi="Symbol" w:hint="default"/>
      </w:rPr>
    </w:lvl>
    <w:lvl w:ilvl="1">
      <w:start w:val="1"/>
      <w:numFmt w:val="upperLetter"/>
      <w:lvlText w:val="%2."/>
      <w:lvlJc w:val="left"/>
      <w:pPr>
        <w:tabs>
          <w:tab w:val="num" w:pos="1620"/>
        </w:tabs>
        <w:ind w:left="1620" w:hanging="360"/>
      </w:pPr>
    </w:lvl>
    <w:lvl w:ilvl="2">
      <w:start w:val="1"/>
      <w:numFmt w:val="lowerRoman"/>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2700"/>
        </w:tabs>
        <w:ind w:left="2700" w:hanging="360"/>
      </w:pPr>
    </w:lvl>
    <w:lvl w:ilvl="5">
      <w:start w:val="1"/>
      <w:numFmt w:val="lowerRoman"/>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140"/>
        </w:tabs>
        <w:ind w:left="4140" w:hanging="360"/>
      </w:pPr>
    </w:lvl>
  </w:abstractNum>
  <w:abstractNum w:abstractNumId="16" w15:restartNumberingAfterBreak="0">
    <w:nsid w:val="6C124AD0"/>
    <w:multiLevelType w:val="hybridMultilevel"/>
    <w:tmpl w:val="B1DE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D631B"/>
    <w:multiLevelType w:val="hybridMultilevel"/>
    <w:tmpl w:val="D1F2D9C6"/>
    <w:lvl w:ilvl="0" w:tplc="615EE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009AE"/>
    <w:multiLevelType w:val="hybridMultilevel"/>
    <w:tmpl w:val="2B6C2142"/>
    <w:lvl w:ilvl="0" w:tplc="32C89D1A">
      <w:start w:val="1"/>
      <w:numFmt w:val="bullet"/>
      <w:lvlText w:val=""/>
      <w:lvlJc w:val="left"/>
      <w:pPr>
        <w:tabs>
          <w:tab w:val="num" w:pos="900"/>
        </w:tabs>
        <w:ind w:left="900" w:hanging="360"/>
      </w:pPr>
      <w:rPr>
        <w:rFonts w:ascii="Symbol" w:hAnsi="Symbol" w:hint="default"/>
      </w:rPr>
    </w:lvl>
    <w:lvl w:ilvl="1" w:tplc="7778B8AC" w:tentative="1">
      <w:start w:val="1"/>
      <w:numFmt w:val="bullet"/>
      <w:lvlText w:val="o"/>
      <w:lvlJc w:val="left"/>
      <w:pPr>
        <w:tabs>
          <w:tab w:val="num" w:pos="1620"/>
        </w:tabs>
        <w:ind w:left="1620" w:hanging="360"/>
      </w:pPr>
      <w:rPr>
        <w:rFonts w:ascii="Courier New" w:hAnsi="Courier New" w:hint="default"/>
      </w:rPr>
    </w:lvl>
    <w:lvl w:ilvl="2" w:tplc="263E72CA" w:tentative="1">
      <w:start w:val="1"/>
      <w:numFmt w:val="bullet"/>
      <w:lvlText w:val=""/>
      <w:lvlJc w:val="left"/>
      <w:pPr>
        <w:tabs>
          <w:tab w:val="num" w:pos="2340"/>
        </w:tabs>
        <w:ind w:left="2340" w:hanging="360"/>
      </w:pPr>
      <w:rPr>
        <w:rFonts w:ascii="Wingdings" w:hAnsi="Wingdings" w:hint="default"/>
      </w:rPr>
    </w:lvl>
    <w:lvl w:ilvl="3" w:tplc="4AD8991E" w:tentative="1">
      <w:start w:val="1"/>
      <w:numFmt w:val="bullet"/>
      <w:lvlText w:val=""/>
      <w:lvlJc w:val="left"/>
      <w:pPr>
        <w:tabs>
          <w:tab w:val="num" w:pos="3060"/>
        </w:tabs>
        <w:ind w:left="3060" w:hanging="360"/>
      </w:pPr>
      <w:rPr>
        <w:rFonts w:ascii="Symbol" w:hAnsi="Symbol" w:hint="default"/>
      </w:rPr>
    </w:lvl>
    <w:lvl w:ilvl="4" w:tplc="A206323A" w:tentative="1">
      <w:start w:val="1"/>
      <w:numFmt w:val="bullet"/>
      <w:lvlText w:val="o"/>
      <w:lvlJc w:val="left"/>
      <w:pPr>
        <w:tabs>
          <w:tab w:val="num" w:pos="3780"/>
        </w:tabs>
        <w:ind w:left="3780" w:hanging="360"/>
      </w:pPr>
      <w:rPr>
        <w:rFonts w:ascii="Courier New" w:hAnsi="Courier New" w:hint="default"/>
      </w:rPr>
    </w:lvl>
    <w:lvl w:ilvl="5" w:tplc="3F36450E" w:tentative="1">
      <w:start w:val="1"/>
      <w:numFmt w:val="bullet"/>
      <w:lvlText w:val=""/>
      <w:lvlJc w:val="left"/>
      <w:pPr>
        <w:tabs>
          <w:tab w:val="num" w:pos="4500"/>
        </w:tabs>
        <w:ind w:left="4500" w:hanging="360"/>
      </w:pPr>
      <w:rPr>
        <w:rFonts w:ascii="Wingdings" w:hAnsi="Wingdings" w:hint="default"/>
      </w:rPr>
    </w:lvl>
    <w:lvl w:ilvl="6" w:tplc="98F22A7A" w:tentative="1">
      <w:start w:val="1"/>
      <w:numFmt w:val="bullet"/>
      <w:lvlText w:val=""/>
      <w:lvlJc w:val="left"/>
      <w:pPr>
        <w:tabs>
          <w:tab w:val="num" w:pos="5220"/>
        </w:tabs>
        <w:ind w:left="5220" w:hanging="360"/>
      </w:pPr>
      <w:rPr>
        <w:rFonts w:ascii="Symbol" w:hAnsi="Symbol" w:hint="default"/>
      </w:rPr>
    </w:lvl>
    <w:lvl w:ilvl="7" w:tplc="CD9EA4EE" w:tentative="1">
      <w:start w:val="1"/>
      <w:numFmt w:val="bullet"/>
      <w:lvlText w:val="o"/>
      <w:lvlJc w:val="left"/>
      <w:pPr>
        <w:tabs>
          <w:tab w:val="num" w:pos="5940"/>
        </w:tabs>
        <w:ind w:left="5940" w:hanging="360"/>
      </w:pPr>
      <w:rPr>
        <w:rFonts w:ascii="Courier New" w:hAnsi="Courier New" w:hint="default"/>
      </w:rPr>
    </w:lvl>
    <w:lvl w:ilvl="8" w:tplc="CCF69C88"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B7579D4"/>
    <w:multiLevelType w:val="hybridMultilevel"/>
    <w:tmpl w:val="A4F49498"/>
    <w:lvl w:ilvl="0" w:tplc="DEC270FA">
      <w:start w:val="1"/>
      <w:numFmt w:val="bullet"/>
      <w:lvlText w:val=""/>
      <w:lvlJc w:val="left"/>
      <w:pPr>
        <w:tabs>
          <w:tab w:val="num" w:pos="1260"/>
        </w:tabs>
        <w:ind w:left="1260" w:hanging="360"/>
      </w:pPr>
      <w:rPr>
        <w:rFonts w:ascii="Symbol" w:hAnsi="Symbol" w:hint="default"/>
      </w:rPr>
    </w:lvl>
    <w:lvl w:ilvl="1" w:tplc="A2728270" w:tentative="1">
      <w:start w:val="1"/>
      <w:numFmt w:val="bullet"/>
      <w:lvlText w:val="o"/>
      <w:lvlJc w:val="left"/>
      <w:pPr>
        <w:tabs>
          <w:tab w:val="num" w:pos="1980"/>
        </w:tabs>
        <w:ind w:left="1980" w:hanging="360"/>
      </w:pPr>
      <w:rPr>
        <w:rFonts w:ascii="Courier New" w:hAnsi="Courier New" w:hint="default"/>
      </w:rPr>
    </w:lvl>
    <w:lvl w:ilvl="2" w:tplc="904092E0" w:tentative="1">
      <w:start w:val="1"/>
      <w:numFmt w:val="bullet"/>
      <w:lvlText w:val=""/>
      <w:lvlJc w:val="left"/>
      <w:pPr>
        <w:tabs>
          <w:tab w:val="num" w:pos="2700"/>
        </w:tabs>
        <w:ind w:left="2700" w:hanging="360"/>
      </w:pPr>
      <w:rPr>
        <w:rFonts w:ascii="Wingdings" w:hAnsi="Wingdings" w:hint="default"/>
      </w:rPr>
    </w:lvl>
    <w:lvl w:ilvl="3" w:tplc="40D46806" w:tentative="1">
      <w:start w:val="1"/>
      <w:numFmt w:val="bullet"/>
      <w:lvlText w:val=""/>
      <w:lvlJc w:val="left"/>
      <w:pPr>
        <w:tabs>
          <w:tab w:val="num" w:pos="3420"/>
        </w:tabs>
        <w:ind w:left="3420" w:hanging="360"/>
      </w:pPr>
      <w:rPr>
        <w:rFonts w:ascii="Symbol" w:hAnsi="Symbol" w:hint="default"/>
      </w:rPr>
    </w:lvl>
    <w:lvl w:ilvl="4" w:tplc="1D28F25A" w:tentative="1">
      <w:start w:val="1"/>
      <w:numFmt w:val="bullet"/>
      <w:lvlText w:val="o"/>
      <w:lvlJc w:val="left"/>
      <w:pPr>
        <w:tabs>
          <w:tab w:val="num" w:pos="4140"/>
        </w:tabs>
        <w:ind w:left="4140" w:hanging="360"/>
      </w:pPr>
      <w:rPr>
        <w:rFonts w:ascii="Courier New" w:hAnsi="Courier New" w:hint="default"/>
      </w:rPr>
    </w:lvl>
    <w:lvl w:ilvl="5" w:tplc="1DC0C3CC" w:tentative="1">
      <w:start w:val="1"/>
      <w:numFmt w:val="bullet"/>
      <w:lvlText w:val=""/>
      <w:lvlJc w:val="left"/>
      <w:pPr>
        <w:tabs>
          <w:tab w:val="num" w:pos="4860"/>
        </w:tabs>
        <w:ind w:left="4860" w:hanging="360"/>
      </w:pPr>
      <w:rPr>
        <w:rFonts w:ascii="Wingdings" w:hAnsi="Wingdings" w:hint="default"/>
      </w:rPr>
    </w:lvl>
    <w:lvl w:ilvl="6" w:tplc="F8D8F972" w:tentative="1">
      <w:start w:val="1"/>
      <w:numFmt w:val="bullet"/>
      <w:lvlText w:val=""/>
      <w:lvlJc w:val="left"/>
      <w:pPr>
        <w:tabs>
          <w:tab w:val="num" w:pos="5580"/>
        </w:tabs>
        <w:ind w:left="5580" w:hanging="360"/>
      </w:pPr>
      <w:rPr>
        <w:rFonts w:ascii="Symbol" w:hAnsi="Symbol" w:hint="default"/>
      </w:rPr>
    </w:lvl>
    <w:lvl w:ilvl="7" w:tplc="535C7474" w:tentative="1">
      <w:start w:val="1"/>
      <w:numFmt w:val="bullet"/>
      <w:lvlText w:val="o"/>
      <w:lvlJc w:val="left"/>
      <w:pPr>
        <w:tabs>
          <w:tab w:val="num" w:pos="6300"/>
        </w:tabs>
        <w:ind w:left="6300" w:hanging="360"/>
      </w:pPr>
      <w:rPr>
        <w:rFonts w:ascii="Courier New" w:hAnsi="Courier New" w:hint="default"/>
      </w:rPr>
    </w:lvl>
    <w:lvl w:ilvl="8" w:tplc="0CF448A2"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C44136F"/>
    <w:multiLevelType w:val="hybridMultilevel"/>
    <w:tmpl w:val="7C401886"/>
    <w:lvl w:ilvl="0" w:tplc="948ADEDE">
      <w:start w:val="1"/>
      <w:numFmt w:val="bullet"/>
      <w:lvlText w:val=""/>
      <w:lvlJc w:val="left"/>
      <w:pPr>
        <w:tabs>
          <w:tab w:val="num" w:pos="1260"/>
        </w:tabs>
        <w:ind w:left="1260" w:hanging="360"/>
      </w:pPr>
      <w:rPr>
        <w:rFonts w:ascii="Symbol" w:hAnsi="Symbol" w:hint="default"/>
      </w:rPr>
    </w:lvl>
    <w:lvl w:ilvl="1" w:tplc="67ACAB42" w:tentative="1">
      <w:start w:val="1"/>
      <w:numFmt w:val="bullet"/>
      <w:lvlText w:val="o"/>
      <w:lvlJc w:val="left"/>
      <w:pPr>
        <w:tabs>
          <w:tab w:val="num" w:pos="1980"/>
        </w:tabs>
        <w:ind w:left="1980" w:hanging="360"/>
      </w:pPr>
      <w:rPr>
        <w:rFonts w:ascii="Courier New" w:hAnsi="Courier New" w:hint="default"/>
      </w:rPr>
    </w:lvl>
    <w:lvl w:ilvl="2" w:tplc="7C960B0E" w:tentative="1">
      <w:start w:val="1"/>
      <w:numFmt w:val="bullet"/>
      <w:lvlText w:val=""/>
      <w:lvlJc w:val="left"/>
      <w:pPr>
        <w:tabs>
          <w:tab w:val="num" w:pos="2700"/>
        </w:tabs>
        <w:ind w:left="2700" w:hanging="360"/>
      </w:pPr>
      <w:rPr>
        <w:rFonts w:ascii="Wingdings" w:hAnsi="Wingdings" w:hint="default"/>
      </w:rPr>
    </w:lvl>
    <w:lvl w:ilvl="3" w:tplc="7FD8E3AA" w:tentative="1">
      <w:start w:val="1"/>
      <w:numFmt w:val="bullet"/>
      <w:lvlText w:val=""/>
      <w:lvlJc w:val="left"/>
      <w:pPr>
        <w:tabs>
          <w:tab w:val="num" w:pos="3420"/>
        </w:tabs>
        <w:ind w:left="3420" w:hanging="360"/>
      </w:pPr>
      <w:rPr>
        <w:rFonts w:ascii="Symbol" w:hAnsi="Symbol" w:hint="default"/>
      </w:rPr>
    </w:lvl>
    <w:lvl w:ilvl="4" w:tplc="78EA3EF4" w:tentative="1">
      <w:start w:val="1"/>
      <w:numFmt w:val="bullet"/>
      <w:lvlText w:val="o"/>
      <w:lvlJc w:val="left"/>
      <w:pPr>
        <w:tabs>
          <w:tab w:val="num" w:pos="4140"/>
        </w:tabs>
        <w:ind w:left="4140" w:hanging="360"/>
      </w:pPr>
      <w:rPr>
        <w:rFonts w:ascii="Courier New" w:hAnsi="Courier New" w:hint="default"/>
      </w:rPr>
    </w:lvl>
    <w:lvl w:ilvl="5" w:tplc="95E4CB52" w:tentative="1">
      <w:start w:val="1"/>
      <w:numFmt w:val="bullet"/>
      <w:lvlText w:val=""/>
      <w:lvlJc w:val="left"/>
      <w:pPr>
        <w:tabs>
          <w:tab w:val="num" w:pos="4860"/>
        </w:tabs>
        <w:ind w:left="4860" w:hanging="360"/>
      </w:pPr>
      <w:rPr>
        <w:rFonts w:ascii="Wingdings" w:hAnsi="Wingdings" w:hint="default"/>
      </w:rPr>
    </w:lvl>
    <w:lvl w:ilvl="6" w:tplc="B9127320" w:tentative="1">
      <w:start w:val="1"/>
      <w:numFmt w:val="bullet"/>
      <w:lvlText w:val=""/>
      <w:lvlJc w:val="left"/>
      <w:pPr>
        <w:tabs>
          <w:tab w:val="num" w:pos="5580"/>
        </w:tabs>
        <w:ind w:left="5580" w:hanging="360"/>
      </w:pPr>
      <w:rPr>
        <w:rFonts w:ascii="Symbol" w:hAnsi="Symbol" w:hint="default"/>
      </w:rPr>
    </w:lvl>
    <w:lvl w:ilvl="7" w:tplc="0046DB9C" w:tentative="1">
      <w:start w:val="1"/>
      <w:numFmt w:val="bullet"/>
      <w:lvlText w:val="o"/>
      <w:lvlJc w:val="left"/>
      <w:pPr>
        <w:tabs>
          <w:tab w:val="num" w:pos="6300"/>
        </w:tabs>
        <w:ind w:left="6300" w:hanging="360"/>
      </w:pPr>
      <w:rPr>
        <w:rFonts w:ascii="Courier New" w:hAnsi="Courier New" w:hint="default"/>
      </w:rPr>
    </w:lvl>
    <w:lvl w:ilvl="8" w:tplc="999217B0"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
  </w:num>
  <w:num w:numId="6">
    <w:abstractNumId w:val="2"/>
  </w:num>
  <w:num w:numId="7">
    <w:abstractNumId w:val="15"/>
  </w:num>
  <w:num w:numId="8">
    <w:abstractNumId w:val="14"/>
  </w:num>
  <w:num w:numId="9">
    <w:abstractNumId w:val="9"/>
  </w:num>
  <w:num w:numId="10">
    <w:abstractNumId w:val="5"/>
  </w:num>
  <w:num w:numId="11">
    <w:abstractNumId w:val="19"/>
  </w:num>
  <w:num w:numId="12">
    <w:abstractNumId w:val="18"/>
  </w:num>
  <w:num w:numId="13">
    <w:abstractNumId w:val="8"/>
  </w:num>
  <w:num w:numId="14">
    <w:abstractNumId w:val="20"/>
  </w:num>
  <w:num w:numId="15">
    <w:abstractNumId w:val="0"/>
  </w:num>
  <w:num w:numId="16">
    <w:abstractNumId w:val="10"/>
  </w:num>
  <w:num w:numId="17">
    <w:abstractNumId w:val="16"/>
  </w:num>
  <w:num w:numId="18">
    <w:abstractNumId w:val="11"/>
  </w:num>
  <w:num w:numId="19">
    <w:abstractNumId w:val="6"/>
  </w:num>
  <w:num w:numId="20">
    <w:abstractNumId w:val="13"/>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autoHyphenation/>
  <w:hyphenationZone w:val="1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6E"/>
    <w:rsid w:val="00023982"/>
    <w:rsid w:val="000448A7"/>
    <w:rsid w:val="00067E40"/>
    <w:rsid w:val="000723E3"/>
    <w:rsid w:val="0008121F"/>
    <w:rsid w:val="00083AD3"/>
    <w:rsid w:val="0009125E"/>
    <w:rsid w:val="000B2352"/>
    <w:rsid w:val="000B4408"/>
    <w:rsid w:val="000C5F69"/>
    <w:rsid w:val="000E2865"/>
    <w:rsid w:val="00114AA5"/>
    <w:rsid w:val="001445F6"/>
    <w:rsid w:val="00153539"/>
    <w:rsid w:val="00176AB6"/>
    <w:rsid w:val="001A3362"/>
    <w:rsid w:val="001B5964"/>
    <w:rsid w:val="001D363C"/>
    <w:rsid w:val="0020778E"/>
    <w:rsid w:val="0028697E"/>
    <w:rsid w:val="002C18C1"/>
    <w:rsid w:val="00306B09"/>
    <w:rsid w:val="00312F66"/>
    <w:rsid w:val="00367332"/>
    <w:rsid w:val="003E3ABF"/>
    <w:rsid w:val="0044728E"/>
    <w:rsid w:val="004479A6"/>
    <w:rsid w:val="004A5800"/>
    <w:rsid w:val="004C15CB"/>
    <w:rsid w:val="004F7253"/>
    <w:rsid w:val="0050404D"/>
    <w:rsid w:val="00507DA1"/>
    <w:rsid w:val="00507FB0"/>
    <w:rsid w:val="005427A5"/>
    <w:rsid w:val="00572568"/>
    <w:rsid w:val="00580A1A"/>
    <w:rsid w:val="005B081C"/>
    <w:rsid w:val="005B1467"/>
    <w:rsid w:val="005D4569"/>
    <w:rsid w:val="0061369F"/>
    <w:rsid w:val="00634781"/>
    <w:rsid w:val="006A5257"/>
    <w:rsid w:val="00702D05"/>
    <w:rsid w:val="00747534"/>
    <w:rsid w:val="007640F8"/>
    <w:rsid w:val="007741E4"/>
    <w:rsid w:val="007746B1"/>
    <w:rsid w:val="007B22B2"/>
    <w:rsid w:val="007B531C"/>
    <w:rsid w:val="007D4F4D"/>
    <w:rsid w:val="007D7DDA"/>
    <w:rsid w:val="00830769"/>
    <w:rsid w:val="0086297F"/>
    <w:rsid w:val="00894B6E"/>
    <w:rsid w:val="008A5277"/>
    <w:rsid w:val="008F31FD"/>
    <w:rsid w:val="0090011E"/>
    <w:rsid w:val="009329AB"/>
    <w:rsid w:val="009572EA"/>
    <w:rsid w:val="009A5EAC"/>
    <w:rsid w:val="009B59CA"/>
    <w:rsid w:val="009D0CBC"/>
    <w:rsid w:val="009E6820"/>
    <w:rsid w:val="00A05288"/>
    <w:rsid w:val="00A50150"/>
    <w:rsid w:val="00A55A2F"/>
    <w:rsid w:val="00A80242"/>
    <w:rsid w:val="00AB2DC4"/>
    <w:rsid w:val="00AC35FD"/>
    <w:rsid w:val="00AC3BD2"/>
    <w:rsid w:val="00B07216"/>
    <w:rsid w:val="00B17A52"/>
    <w:rsid w:val="00B37177"/>
    <w:rsid w:val="00B709E5"/>
    <w:rsid w:val="00B73A11"/>
    <w:rsid w:val="00B76ECB"/>
    <w:rsid w:val="00B9349A"/>
    <w:rsid w:val="00BA2348"/>
    <w:rsid w:val="00BA31F9"/>
    <w:rsid w:val="00BB08AA"/>
    <w:rsid w:val="00BC5EFF"/>
    <w:rsid w:val="00BD3B60"/>
    <w:rsid w:val="00BF06A2"/>
    <w:rsid w:val="00C03DBD"/>
    <w:rsid w:val="00C04260"/>
    <w:rsid w:val="00C37463"/>
    <w:rsid w:val="00C42480"/>
    <w:rsid w:val="00C53208"/>
    <w:rsid w:val="00C76D36"/>
    <w:rsid w:val="00C86F8E"/>
    <w:rsid w:val="00D11205"/>
    <w:rsid w:val="00D506DC"/>
    <w:rsid w:val="00D50A6E"/>
    <w:rsid w:val="00D67C08"/>
    <w:rsid w:val="00D779CB"/>
    <w:rsid w:val="00DB2293"/>
    <w:rsid w:val="00DD587A"/>
    <w:rsid w:val="00E063A2"/>
    <w:rsid w:val="00E55126"/>
    <w:rsid w:val="00E77EB7"/>
    <w:rsid w:val="00F405B0"/>
    <w:rsid w:val="00F76B46"/>
    <w:rsid w:val="00FC3E07"/>
    <w:rsid w:val="00FC57B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1A5D46"/>
  <w15:docId w15:val="{336C8FA2-858F-C149-AE60-8EB3BDD7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1A"/>
    <w:rPr>
      <w:sz w:val="24"/>
    </w:rPr>
  </w:style>
  <w:style w:type="paragraph" w:styleId="Heading1">
    <w:name w:val="heading 1"/>
    <w:basedOn w:val="Normal"/>
    <w:next w:val="Normal"/>
    <w:qFormat/>
    <w:rsid w:val="00580A1A"/>
    <w:pPr>
      <w:keepNext/>
      <w:jc w:val="center"/>
      <w:outlineLvl w:val="0"/>
    </w:pPr>
    <w:rPr>
      <w:rFonts w:ascii="Times New Roman" w:hAnsi="Times New Roman"/>
      <w:b/>
      <w:sz w:val="32"/>
    </w:rPr>
  </w:style>
  <w:style w:type="paragraph" w:styleId="Heading2">
    <w:name w:val="heading 2"/>
    <w:basedOn w:val="Normal"/>
    <w:next w:val="Normal"/>
    <w:qFormat/>
    <w:rsid w:val="00580A1A"/>
    <w:pPr>
      <w:keepNext/>
      <w:jc w:val="center"/>
      <w:outlineLvl w:val="1"/>
    </w:pPr>
    <w:rPr>
      <w:rFonts w:ascii="Times New Roman" w:hAnsi="Times New Roman"/>
      <w:b/>
      <w:sz w:val="28"/>
    </w:rPr>
  </w:style>
  <w:style w:type="paragraph" w:styleId="Heading3">
    <w:name w:val="heading 3"/>
    <w:basedOn w:val="Normal"/>
    <w:next w:val="Normal"/>
    <w:qFormat/>
    <w:rsid w:val="00580A1A"/>
    <w:pPr>
      <w:keepNext/>
      <w:ind w:left="540" w:hanging="540"/>
      <w:jc w:val="both"/>
      <w:outlineLvl w:val="2"/>
    </w:pPr>
    <w:rPr>
      <w:rFonts w:ascii="Times New Roman" w:hAnsi="Times New Roman"/>
      <w:b/>
      <w:color w:val="000000"/>
    </w:rPr>
  </w:style>
  <w:style w:type="paragraph" w:styleId="Heading4">
    <w:name w:val="heading 4"/>
    <w:basedOn w:val="Normal"/>
    <w:next w:val="Normal"/>
    <w:link w:val="Heading4Char"/>
    <w:qFormat/>
    <w:rsid w:val="00580A1A"/>
    <w:pPr>
      <w:keepNext/>
      <w:ind w:left="2880" w:hanging="2340"/>
      <w:jc w:val="both"/>
      <w:outlineLvl w:val="3"/>
    </w:pPr>
    <w:rPr>
      <w:rFonts w:ascii="Times New Roman" w:hAnsi="Times New Roman"/>
      <w:b/>
      <w:color w:val="000000"/>
    </w:rPr>
  </w:style>
  <w:style w:type="paragraph" w:styleId="Heading5">
    <w:name w:val="heading 5"/>
    <w:basedOn w:val="Normal"/>
    <w:next w:val="Normal"/>
    <w:qFormat/>
    <w:rsid w:val="00580A1A"/>
    <w:pPr>
      <w:keepNext/>
      <w:jc w:val="center"/>
      <w:outlineLvl w:val="4"/>
    </w:pPr>
    <w:rPr>
      <w:rFonts w:ascii="Times" w:hAnsi="Times"/>
      <w:b/>
    </w:rPr>
  </w:style>
  <w:style w:type="paragraph" w:styleId="Heading6">
    <w:name w:val="heading 6"/>
    <w:basedOn w:val="Normal"/>
    <w:next w:val="Normal"/>
    <w:qFormat/>
    <w:rsid w:val="00580A1A"/>
    <w:pPr>
      <w:keepNext/>
      <w:jc w:val="center"/>
      <w:outlineLvl w:val="5"/>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80A1A"/>
    <w:pPr>
      <w:ind w:left="360" w:hanging="360"/>
    </w:pPr>
    <w:rPr>
      <w:rFonts w:ascii="Times New Roman" w:hAnsi="Times New Roman"/>
      <w:color w:val="000000"/>
    </w:rPr>
  </w:style>
  <w:style w:type="paragraph" w:styleId="BodyTextIndent2">
    <w:name w:val="Body Text Indent 2"/>
    <w:basedOn w:val="Normal"/>
    <w:rsid w:val="00580A1A"/>
    <w:pPr>
      <w:ind w:left="540" w:hanging="540"/>
    </w:pPr>
    <w:rPr>
      <w:rFonts w:ascii="Times New Roman" w:hAnsi="Times New Roman"/>
      <w:color w:val="000000"/>
    </w:rPr>
  </w:style>
  <w:style w:type="paragraph" w:styleId="BodyTextIndent3">
    <w:name w:val="Body Text Indent 3"/>
    <w:basedOn w:val="Normal"/>
    <w:rsid w:val="00580A1A"/>
    <w:pPr>
      <w:ind w:left="2880" w:hanging="2340"/>
      <w:jc w:val="both"/>
    </w:pPr>
    <w:rPr>
      <w:rFonts w:ascii="Times New Roman" w:hAnsi="Times New Roman"/>
    </w:rPr>
  </w:style>
  <w:style w:type="paragraph" w:styleId="BodyText2">
    <w:name w:val="Body Text 2"/>
    <w:basedOn w:val="Normal"/>
    <w:rsid w:val="00580A1A"/>
    <w:pPr>
      <w:ind w:left="720" w:hanging="360"/>
      <w:jc w:val="both"/>
    </w:pPr>
    <w:rPr>
      <w:rFonts w:ascii="Times New Roman" w:hAnsi="Times New Roman"/>
    </w:rPr>
  </w:style>
  <w:style w:type="paragraph" w:styleId="Header">
    <w:name w:val="header"/>
    <w:basedOn w:val="Normal"/>
    <w:rsid w:val="00580A1A"/>
    <w:pPr>
      <w:tabs>
        <w:tab w:val="center" w:pos="4320"/>
        <w:tab w:val="right" w:pos="8640"/>
      </w:tabs>
    </w:pPr>
  </w:style>
  <w:style w:type="paragraph" w:styleId="Footer">
    <w:name w:val="footer"/>
    <w:basedOn w:val="Normal"/>
    <w:rsid w:val="00580A1A"/>
    <w:pPr>
      <w:tabs>
        <w:tab w:val="center" w:pos="4320"/>
        <w:tab w:val="right" w:pos="8640"/>
      </w:tabs>
    </w:pPr>
  </w:style>
  <w:style w:type="character" w:styleId="PageNumber">
    <w:name w:val="page number"/>
    <w:basedOn w:val="DefaultParagraphFont"/>
    <w:rsid w:val="00F24337"/>
  </w:style>
  <w:style w:type="character" w:styleId="CommentReference">
    <w:name w:val="annotation reference"/>
    <w:uiPriority w:val="99"/>
    <w:semiHidden/>
    <w:unhideWhenUsed/>
    <w:rsid w:val="00F405B0"/>
    <w:rPr>
      <w:sz w:val="16"/>
      <w:szCs w:val="16"/>
    </w:rPr>
  </w:style>
  <w:style w:type="paragraph" w:styleId="CommentText">
    <w:name w:val="annotation text"/>
    <w:basedOn w:val="Normal"/>
    <w:link w:val="CommentTextChar"/>
    <w:uiPriority w:val="99"/>
    <w:semiHidden/>
    <w:unhideWhenUsed/>
    <w:rsid w:val="00F405B0"/>
    <w:rPr>
      <w:sz w:val="20"/>
    </w:rPr>
  </w:style>
  <w:style w:type="character" w:customStyle="1" w:styleId="CommentTextChar">
    <w:name w:val="Comment Text Char"/>
    <w:basedOn w:val="DefaultParagraphFont"/>
    <w:link w:val="CommentText"/>
    <w:uiPriority w:val="99"/>
    <w:semiHidden/>
    <w:rsid w:val="00F405B0"/>
  </w:style>
  <w:style w:type="paragraph" w:styleId="CommentSubject">
    <w:name w:val="annotation subject"/>
    <w:basedOn w:val="CommentText"/>
    <w:next w:val="CommentText"/>
    <w:link w:val="CommentSubjectChar"/>
    <w:uiPriority w:val="99"/>
    <w:semiHidden/>
    <w:unhideWhenUsed/>
    <w:rsid w:val="00F405B0"/>
    <w:rPr>
      <w:b/>
      <w:bCs/>
    </w:rPr>
  </w:style>
  <w:style w:type="character" w:customStyle="1" w:styleId="CommentSubjectChar">
    <w:name w:val="Comment Subject Char"/>
    <w:link w:val="CommentSubject"/>
    <w:uiPriority w:val="99"/>
    <w:semiHidden/>
    <w:rsid w:val="00F405B0"/>
    <w:rPr>
      <w:b/>
      <w:bCs/>
    </w:rPr>
  </w:style>
  <w:style w:type="paragraph" w:styleId="BalloonText">
    <w:name w:val="Balloon Text"/>
    <w:basedOn w:val="Normal"/>
    <w:link w:val="BalloonTextChar"/>
    <w:uiPriority w:val="99"/>
    <w:semiHidden/>
    <w:unhideWhenUsed/>
    <w:rsid w:val="00F405B0"/>
    <w:rPr>
      <w:rFonts w:ascii="Tahoma" w:hAnsi="Tahoma"/>
      <w:sz w:val="16"/>
      <w:szCs w:val="16"/>
    </w:rPr>
  </w:style>
  <w:style w:type="character" w:customStyle="1" w:styleId="BalloonTextChar">
    <w:name w:val="Balloon Text Char"/>
    <w:link w:val="BalloonText"/>
    <w:uiPriority w:val="99"/>
    <w:semiHidden/>
    <w:rsid w:val="00F405B0"/>
    <w:rPr>
      <w:rFonts w:ascii="Tahoma" w:hAnsi="Tahoma" w:cs="Tahoma"/>
      <w:sz w:val="16"/>
      <w:szCs w:val="16"/>
    </w:rPr>
  </w:style>
  <w:style w:type="paragraph" w:customStyle="1" w:styleId="ColorfulList-Accent11">
    <w:name w:val="Colorful List - Accent 11"/>
    <w:basedOn w:val="Normal"/>
    <w:uiPriority w:val="34"/>
    <w:qFormat/>
    <w:rsid w:val="00BC5EFF"/>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61369F"/>
    <w:pPr>
      <w:ind w:left="720"/>
      <w:contextualSpacing/>
    </w:pPr>
  </w:style>
  <w:style w:type="character" w:customStyle="1" w:styleId="Heading4Char">
    <w:name w:val="Heading 4 Char"/>
    <w:basedOn w:val="DefaultParagraphFont"/>
    <w:link w:val="Heading4"/>
    <w:rsid w:val="00A05288"/>
    <w:rPr>
      <w:rFonts w:ascii="Times New Roman" w:hAnsi="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478">
      <w:bodyDiv w:val="1"/>
      <w:marLeft w:val="0"/>
      <w:marRight w:val="0"/>
      <w:marTop w:val="0"/>
      <w:marBottom w:val="0"/>
      <w:divBdr>
        <w:top w:val="none" w:sz="0" w:space="0" w:color="auto"/>
        <w:left w:val="none" w:sz="0" w:space="0" w:color="auto"/>
        <w:bottom w:val="none" w:sz="0" w:space="0" w:color="auto"/>
        <w:right w:val="none" w:sz="0" w:space="0" w:color="auto"/>
      </w:divBdr>
    </w:div>
    <w:div w:id="453990390">
      <w:bodyDiv w:val="1"/>
      <w:marLeft w:val="0"/>
      <w:marRight w:val="0"/>
      <w:marTop w:val="0"/>
      <w:marBottom w:val="0"/>
      <w:divBdr>
        <w:top w:val="none" w:sz="0" w:space="0" w:color="auto"/>
        <w:left w:val="none" w:sz="0" w:space="0" w:color="auto"/>
        <w:bottom w:val="none" w:sz="0" w:space="0" w:color="auto"/>
        <w:right w:val="none" w:sz="0" w:space="0" w:color="auto"/>
      </w:divBdr>
      <w:divsChild>
        <w:div w:id="1231698197">
          <w:marLeft w:val="0"/>
          <w:marRight w:val="0"/>
          <w:marTop w:val="0"/>
          <w:marBottom w:val="0"/>
          <w:divBdr>
            <w:top w:val="none" w:sz="0" w:space="0" w:color="auto"/>
            <w:left w:val="none" w:sz="0" w:space="0" w:color="auto"/>
            <w:bottom w:val="none" w:sz="0" w:space="0" w:color="auto"/>
            <w:right w:val="none" w:sz="0" w:space="0" w:color="auto"/>
          </w:divBdr>
        </w:div>
        <w:div w:id="49119047">
          <w:marLeft w:val="0"/>
          <w:marRight w:val="0"/>
          <w:marTop w:val="0"/>
          <w:marBottom w:val="0"/>
          <w:divBdr>
            <w:top w:val="none" w:sz="0" w:space="0" w:color="auto"/>
            <w:left w:val="none" w:sz="0" w:space="0" w:color="auto"/>
            <w:bottom w:val="none" w:sz="0" w:space="0" w:color="auto"/>
            <w:right w:val="none" w:sz="0" w:space="0" w:color="auto"/>
          </w:divBdr>
        </w:div>
        <w:div w:id="1913268452">
          <w:marLeft w:val="0"/>
          <w:marRight w:val="0"/>
          <w:marTop w:val="0"/>
          <w:marBottom w:val="0"/>
          <w:divBdr>
            <w:top w:val="none" w:sz="0" w:space="0" w:color="auto"/>
            <w:left w:val="none" w:sz="0" w:space="0" w:color="auto"/>
            <w:bottom w:val="none" w:sz="0" w:space="0" w:color="auto"/>
            <w:right w:val="none" w:sz="0" w:space="0" w:color="auto"/>
          </w:divBdr>
        </w:div>
        <w:div w:id="1449734438">
          <w:marLeft w:val="0"/>
          <w:marRight w:val="0"/>
          <w:marTop w:val="0"/>
          <w:marBottom w:val="0"/>
          <w:divBdr>
            <w:top w:val="none" w:sz="0" w:space="0" w:color="auto"/>
            <w:left w:val="none" w:sz="0" w:space="0" w:color="auto"/>
            <w:bottom w:val="none" w:sz="0" w:space="0" w:color="auto"/>
            <w:right w:val="none" w:sz="0" w:space="0" w:color="auto"/>
          </w:divBdr>
        </w:div>
      </w:divsChild>
    </w:div>
    <w:div w:id="480122050">
      <w:bodyDiv w:val="1"/>
      <w:marLeft w:val="0"/>
      <w:marRight w:val="0"/>
      <w:marTop w:val="0"/>
      <w:marBottom w:val="0"/>
      <w:divBdr>
        <w:top w:val="none" w:sz="0" w:space="0" w:color="auto"/>
        <w:left w:val="none" w:sz="0" w:space="0" w:color="auto"/>
        <w:bottom w:val="none" w:sz="0" w:space="0" w:color="auto"/>
        <w:right w:val="none" w:sz="0" w:space="0" w:color="auto"/>
      </w:divBdr>
      <w:divsChild>
        <w:div w:id="388187502">
          <w:marLeft w:val="0"/>
          <w:marRight w:val="0"/>
          <w:marTop w:val="0"/>
          <w:marBottom w:val="0"/>
          <w:divBdr>
            <w:top w:val="none" w:sz="0" w:space="0" w:color="auto"/>
            <w:left w:val="none" w:sz="0" w:space="0" w:color="auto"/>
            <w:bottom w:val="none" w:sz="0" w:space="0" w:color="auto"/>
            <w:right w:val="none" w:sz="0" w:space="0" w:color="auto"/>
          </w:divBdr>
        </w:div>
        <w:div w:id="919414109">
          <w:marLeft w:val="0"/>
          <w:marRight w:val="0"/>
          <w:marTop w:val="0"/>
          <w:marBottom w:val="0"/>
          <w:divBdr>
            <w:top w:val="none" w:sz="0" w:space="0" w:color="auto"/>
            <w:left w:val="none" w:sz="0" w:space="0" w:color="auto"/>
            <w:bottom w:val="none" w:sz="0" w:space="0" w:color="auto"/>
            <w:right w:val="none" w:sz="0" w:space="0" w:color="auto"/>
          </w:divBdr>
        </w:div>
        <w:div w:id="1940677593">
          <w:marLeft w:val="0"/>
          <w:marRight w:val="0"/>
          <w:marTop w:val="0"/>
          <w:marBottom w:val="0"/>
          <w:divBdr>
            <w:top w:val="none" w:sz="0" w:space="0" w:color="auto"/>
            <w:left w:val="none" w:sz="0" w:space="0" w:color="auto"/>
            <w:bottom w:val="none" w:sz="0" w:space="0" w:color="auto"/>
            <w:right w:val="none" w:sz="0" w:space="0" w:color="auto"/>
          </w:divBdr>
        </w:div>
      </w:divsChild>
    </w:div>
    <w:div w:id="725488787">
      <w:bodyDiv w:val="1"/>
      <w:marLeft w:val="0"/>
      <w:marRight w:val="0"/>
      <w:marTop w:val="0"/>
      <w:marBottom w:val="0"/>
      <w:divBdr>
        <w:top w:val="none" w:sz="0" w:space="0" w:color="auto"/>
        <w:left w:val="none" w:sz="0" w:space="0" w:color="auto"/>
        <w:bottom w:val="none" w:sz="0" w:space="0" w:color="auto"/>
        <w:right w:val="none" w:sz="0" w:space="0" w:color="auto"/>
      </w:divBdr>
      <w:divsChild>
        <w:div w:id="1869415967">
          <w:marLeft w:val="0"/>
          <w:marRight w:val="0"/>
          <w:marTop w:val="0"/>
          <w:marBottom w:val="0"/>
          <w:divBdr>
            <w:top w:val="none" w:sz="0" w:space="0" w:color="auto"/>
            <w:left w:val="none" w:sz="0" w:space="0" w:color="auto"/>
            <w:bottom w:val="none" w:sz="0" w:space="0" w:color="auto"/>
            <w:right w:val="none" w:sz="0" w:space="0" w:color="auto"/>
          </w:divBdr>
        </w:div>
        <w:div w:id="1387339491">
          <w:marLeft w:val="0"/>
          <w:marRight w:val="0"/>
          <w:marTop w:val="0"/>
          <w:marBottom w:val="0"/>
          <w:divBdr>
            <w:top w:val="none" w:sz="0" w:space="0" w:color="auto"/>
            <w:left w:val="none" w:sz="0" w:space="0" w:color="auto"/>
            <w:bottom w:val="none" w:sz="0" w:space="0" w:color="auto"/>
            <w:right w:val="none" w:sz="0" w:space="0" w:color="auto"/>
          </w:divBdr>
        </w:div>
        <w:div w:id="129323669">
          <w:marLeft w:val="0"/>
          <w:marRight w:val="0"/>
          <w:marTop w:val="0"/>
          <w:marBottom w:val="0"/>
          <w:divBdr>
            <w:top w:val="none" w:sz="0" w:space="0" w:color="auto"/>
            <w:left w:val="none" w:sz="0" w:space="0" w:color="auto"/>
            <w:bottom w:val="none" w:sz="0" w:space="0" w:color="auto"/>
            <w:right w:val="none" w:sz="0" w:space="0" w:color="auto"/>
          </w:divBdr>
        </w:div>
        <w:div w:id="801386741">
          <w:marLeft w:val="0"/>
          <w:marRight w:val="0"/>
          <w:marTop w:val="0"/>
          <w:marBottom w:val="0"/>
          <w:divBdr>
            <w:top w:val="none" w:sz="0" w:space="0" w:color="auto"/>
            <w:left w:val="none" w:sz="0" w:space="0" w:color="auto"/>
            <w:bottom w:val="none" w:sz="0" w:space="0" w:color="auto"/>
            <w:right w:val="none" w:sz="0" w:space="0" w:color="auto"/>
          </w:divBdr>
        </w:div>
      </w:divsChild>
    </w:div>
    <w:div w:id="759758898">
      <w:bodyDiv w:val="1"/>
      <w:marLeft w:val="0"/>
      <w:marRight w:val="0"/>
      <w:marTop w:val="0"/>
      <w:marBottom w:val="0"/>
      <w:divBdr>
        <w:top w:val="none" w:sz="0" w:space="0" w:color="auto"/>
        <w:left w:val="none" w:sz="0" w:space="0" w:color="auto"/>
        <w:bottom w:val="none" w:sz="0" w:space="0" w:color="auto"/>
        <w:right w:val="none" w:sz="0" w:space="0" w:color="auto"/>
      </w:divBdr>
    </w:div>
    <w:div w:id="769198261">
      <w:bodyDiv w:val="1"/>
      <w:marLeft w:val="0"/>
      <w:marRight w:val="0"/>
      <w:marTop w:val="0"/>
      <w:marBottom w:val="0"/>
      <w:divBdr>
        <w:top w:val="none" w:sz="0" w:space="0" w:color="auto"/>
        <w:left w:val="none" w:sz="0" w:space="0" w:color="auto"/>
        <w:bottom w:val="none" w:sz="0" w:space="0" w:color="auto"/>
        <w:right w:val="none" w:sz="0" w:space="0" w:color="auto"/>
      </w:divBdr>
    </w:div>
    <w:div w:id="799961544">
      <w:bodyDiv w:val="1"/>
      <w:marLeft w:val="0"/>
      <w:marRight w:val="0"/>
      <w:marTop w:val="0"/>
      <w:marBottom w:val="0"/>
      <w:divBdr>
        <w:top w:val="none" w:sz="0" w:space="0" w:color="auto"/>
        <w:left w:val="none" w:sz="0" w:space="0" w:color="auto"/>
        <w:bottom w:val="none" w:sz="0" w:space="0" w:color="auto"/>
        <w:right w:val="none" w:sz="0" w:space="0" w:color="auto"/>
      </w:divBdr>
      <w:divsChild>
        <w:div w:id="1807164487">
          <w:marLeft w:val="0"/>
          <w:marRight w:val="0"/>
          <w:marTop w:val="0"/>
          <w:marBottom w:val="0"/>
          <w:divBdr>
            <w:top w:val="none" w:sz="0" w:space="0" w:color="auto"/>
            <w:left w:val="none" w:sz="0" w:space="0" w:color="auto"/>
            <w:bottom w:val="none" w:sz="0" w:space="0" w:color="auto"/>
            <w:right w:val="none" w:sz="0" w:space="0" w:color="auto"/>
          </w:divBdr>
        </w:div>
        <w:div w:id="1344017410">
          <w:marLeft w:val="0"/>
          <w:marRight w:val="0"/>
          <w:marTop w:val="0"/>
          <w:marBottom w:val="0"/>
          <w:divBdr>
            <w:top w:val="none" w:sz="0" w:space="0" w:color="auto"/>
            <w:left w:val="none" w:sz="0" w:space="0" w:color="auto"/>
            <w:bottom w:val="none" w:sz="0" w:space="0" w:color="auto"/>
            <w:right w:val="none" w:sz="0" w:space="0" w:color="auto"/>
          </w:divBdr>
        </w:div>
        <w:div w:id="312830438">
          <w:marLeft w:val="0"/>
          <w:marRight w:val="0"/>
          <w:marTop w:val="0"/>
          <w:marBottom w:val="0"/>
          <w:divBdr>
            <w:top w:val="none" w:sz="0" w:space="0" w:color="auto"/>
            <w:left w:val="none" w:sz="0" w:space="0" w:color="auto"/>
            <w:bottom w:val="none" w:sz="0" w:space="0" w:color="auto"/>
            <w:right w:val="none" w:sz="0" w:space="0" w:color="auto"/>
          </w:divBdr>
        </w:div>
        <w:div w:id="885262811">
          <w:marLeft w:val="0"/>
          <w:marRight w:val="0"/>
          <w:marTop w:val="0"/>
          <w:marBottom w:val="0"/>
          <w:divBdr>
            <w:top w:val="none" w:sz="0" w:space="0" w:color="auto"/>
            <w:left w:val="none" w:sz="0" w:space="0" w:color="auto"/>
            <w:bottom w:val="none" w:sz="0" w:space="0" w:color="auto"/>
            <w:right w:val="none" w:sz="0" w:space="0" w:color="auto"/>
          </w:divBdr>
        </w:div>
      </w:divsChild>
    </w:div>
    <w:div w:id="846093116">
      <w:bodyDiv w:val="1"/>
      <w:marLeft w:val="0"/>
      <w:marRight w:val="0"/>
      <w:marTop w:val="0"/>
      <w:marBottom w:val="0"/>
      <w:divBdr>
        <w:top w:val="none" w:sz="0" w:space="0" w:color="auto"/>
        <w:left w:val="none" w:sz="0" w:space="0" w:color="auto"/>
        <w:bottom w:val="none" w:sz="0" w:space="0" w:color="auto"/>
        <w:right w:val="none" w:sz="0" w:space="0" w:color="auto"/>
      </w:divBdr>
      <w:divsChild>
        <w:div w:id="1503204949">
          <w:marLeft w:val="0"/>
          <w:marRight w:val="0"/>
          <w:marTop w:val="0"/>
          <w:marBottom w:val="0"/>
          <w:divBdr>
            <w:top w:val="none" w:sz="0" w:space="0" w:color="auto"/>
            <w:left w:val="none" w:sz="0" w:space="0" w:color="auto"/>
            <w:bottom w:val="none" w:sz="0" w:space="0" w:color="auto"/>
            <w:right w:val="none" w:sz="0" w:space="0" w:color="auto"/>
          </w:divBdr>
        </w:div>
        <w:div w:id="1221164829">
          <w:marLeft w:val="0"/>
          <w:marRight w:val="0"/>
          <w:marTop w:val="0"/>
          <w:marBottom w:val="0"/>
          <w:divBdr>
            <w:top w:val="none" w:sz="0" w:space="0" w:color="auto"/>
            <w:left w:val="none" w:sz="0" w:space="0" w:color="auto"/>
            <w:bottom w:val="none" w:sz="0" w:space="0" w:color="auto"/>
            <w:right w:val="none" w:sz="0" w:space="0" w:color="auto"/>
          </w:divBdr>
        </w:div>
        <w:div w:id="881132799">
          <w:marLeft w:val="0"/>
          <w:marRight w:val="0"/>
          <w:marTop w:val="0"/>
          <w:marBottom w:val="0"/>
          <w:divBdr>
            <w:top w:val="none" w:sz="0" w:space="0" w:color="auto"/>
            <w:left w:val="none" w:sz="0" w:space="0" w:color="auto"/>
            <w:bottom w:val="none" w:sz="0" w:space="0" w:color="auto"/>
            <w:right w:val="none" w:sz="0" w:space="0" w:color="auto"/>
          </w:divBdr>
        </w:div>
      </w:divsChild>
    </w:div>
    <w:div w:id="900210870">
      <w:bodyDiv w:val="1"/>
      <w:marLeft w:val="0"/>
      <w:marRight w:val="0"/>
      <w:marTop w:val="0"/>
      <w:marBottom w:val="0"/>
      <w:divBdr>
        <w:top w:val="none" w:sz="0" w:space="0" w:color="auto"/>
        <w:left w:val="none" w:sz="0" w:space="0" w:color="auto"/>
        <w:bottom w:val="none" w:sz="0" w:space="0" w:color="auto"/>
        <w:right w:val="none" w:sz="0" w:space="0" w:color="auto"/>
      </w:divBdr>
    </w:div>
    <w:div w:id="1038508970">
      <w:bodyDiv w:val="1"/>
      <w:marLeft w:val="0"/>
      <w:marRight w:val="0"/>
      <w:marTop w:val="0"/>
      <w:marBottom w:val="0"/>
      <w:divBdr>
        <w:top w:val="none" w:sz="0" w:space="0" w:color="auto"/>
        <w:left w:val="none" w:sz="0" w:space="0" w:color="auto"/>
        <w:bottom w:val="none" w:sz="0" w:space="0" w:color="auto"/>
        <w:right w:val="none" w:sz="0" w:space="0" w:color="auto"/>
      </w:divBdr>
      <w:divsChild>
        <w:div w:id="380324047">
          <w:marLeft w:val="0"/>
          <w:marRight w:val="0"/>
          <w:marTop w:val="0"/>
          <w:marBottom w:val="0"/>
          <w:divBdr>
            <w:top w:val="none" w:sz="0" w:space="0" w:color="auto"/>
            <w:left w:val="none" w:sz="0" w:space="0" w:color="auto"/>
            <w:bottom w:val="none" w:sz="0" w:space="0" w:color="auto"/>
            <w:right w:val="none" w:sz="0" w:space="0" w:color="auto"/>
          </w:divBdr>
        </w:div>
        <w:div w:id="1266308532">
          <w:marLeft w:val="0"/>
          <w:marRight w:val="0"/>
          <w:marTop w:val="0"/>
          <w:marBottom w:val="0"/>
          <w:divBdr>
            <w:top w:val="none" w:sz="0" w:space="0" w:color="auto"/>
            <w:left w:val="none" w:sz="0" w:space="0" w:color="auto"/>
            <w:bottom w:val="none" w:sz="0" w:space="0" w:color="auto"/>
            <w:right w:val="none" w:sz="0" w:space="0" w:color="auto"/>
          </w:divBdr>
        </w:div>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060400562">
      <w:bodyDiv w:val="1"/>
      <w:marLeft w:val="0"/>
      <w:marRight w:val="0"/>
      <w:marTop w:val="0"/>
      <w:marBottom w:val="0"/>
      <w:divBdr>
        <w:top w:val="none" w:sz="0" w:space="0" w:color="auto"/>
        <w:left w:val="none" w:sz="0" w:space="0" w:color="auto"/>
        <w:bottom w:val="none" w:sz="0" w:space="0" w:color="auto"/>
        <w:right w:val="none" w:sz="0" w:space="0" w:color="auto"/>
      </w:divBdr>
    </w:div>
    <w:div w:id="1175195267">
      <w:bodyDiv w:val="1"/>
      <w:marLeft w:val="0"/>
      <w:marRight w:val="0"/>
      <w:marTop w:val="0"/>
      <w:marBottom w:val="0"/>
      <w:divBdr>
        <w:top w:val="none" w:sz="0" w:space="0" w:color="auto"/>
        <w:left w:val="none" w:sz="0" w:space="0" w:color="auto"/>
        <w:bottom w:val="none" w:sz="0" w:space="0" w:color="auto"/>
        <w:right w:val="none" w:sz="0" w:space="0" w:color="auto"/>
      </w:divBdr>
    </w:div>
    <w:div w:id="1300695385">
      <w:bodyDiv w:val="1"/>
      <w:marLeft w:val="0"/>
      <w:marRight w:val="0"/>
      <w:marTop w:val="0"/>
      <w:marBottom w:val="0"/>
      <w:divBdr>
        <w:top w:val="none" w:sz="0" w:space="0" w:color="auto"/>
        <w:left w:val="none" w:sz="0" w:space="0" w:color="auto"/>
        <w:bottom w:val="none" w:sz="0" w:space="0" w:color="auto"/>
        <w:right w:val="none" w:sz="0" w:space="0" w:color="auto"/>
      </w:divBdr>
    </w:div>
    <w:div w:id="1331644380">
      <w:bodyDiv w:val="1"/>
      <w:marLeft w:val="0"/>
      <w:marRight w:val="0"/>
      <w:marTop w:val="0"/>
      <w:marBottom w:val="0"/>
      <w:divBdr>
        <w:top w:val="none" w:sz="0" w:space="0" w:color="auto"/>
        <w:left w:val="none" w:sz="0" w:space="0" w:color="auto"/>
        <w:bottom w:val="none" w:sz="0" w:space="0" w:color="auto"/>
        <w:right w:val="none" w:sz="0" w:space="0" w:color="auto"/>
      </w:divBdr>
    </w:div>
    <w:div w:id="1449814205">
      <w:bodyDiv w:val="1"/>
      <w:marLeft w:val="0"/>
      <w:marRight w:val="0"/>
      <w:marTop w:val="0"/>
      <w:marBottom w:val="0"/>
      <w:divBdr>
        <w:top w:val="none" w:sz="0" w:space="0" w:color="auto"/>
        <w:left w:val="none" w:sz="0" w:space="0" w:color="auto"/>
        <w:bottom w:val="none" w:sz="0" w:space="0" w:color="auto"/>
        <w:right w:val="none" w:sz="0" w:space="0" w:color="auto"/>
      </w:divBdr>
      <w:divsChild>
        <w:div w:id="1775205763">
          <w:marLeft w:val="0"/>
          <w:marRight w:val="0"/>
          <w:marTop w:val="0"/>
          <w:marBottom w:val="0"/>
          <w:divBdr>
            <w:top w:val="none" w:sz="0" w:space="0" w:color="auto"/>
            <w:left w:val="none" w:sz="0" w:space="0" w:color="auto"/>
            <w:bottom w:val="none" w:sz="0" w:space="0" w:color="auto"/>
            <w:right w:val="none" w:sz="0" w:space="0" w:color="auto"/>
          </w:divBdr>
        </w:div>
        <w:div w:id="1182403305">
          <w:marLeft w:val="0"/>
          <w:marRight w:val="0"/>
          <w:marTop w:val="0"/>
          <w:marBottom w:val="0"/>
          <w:divBdr>
            <w:top w:val="none" w:sz="0" w:space="0" w:color="auto"/>
            <w:left w:val="none" w:sz="0" w:space="0" w:color="auto"/>
            <w:bottom w:val="none" w:sz="0" w:space="0" w:color="auto"/>
            <w:right w:val="none" w:sz="0" w:space="0" w:color="auto"/>
          </w:divBdr>
        </w:div>
        <w:div w:id="220556978">
          <w:marLeft w:val="0"/>
          <w:marRight w:val="0"/>
          <w:marTop w:val="0"/>
          <w:marBottom w:val="0"/>
          <w:divBdr>
            <w:top w:val="none" w:sz="0" w:space="0" w:color="auto"/>
            <w:left w:val="none" w:sz="0" w:space="0" w:color="auto"/>
            <w:bottom w:val="none" w:sz="0" w:space="0" w:color="auto"/>
            <w:right w:val="none" w:sz="0" w:space="0" w:color="auto"/>
          </w:divBdr>
        </w:div>
      </w:divsChild>
    </w:div>
    <w:div w:id="1991208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Personal Copy</Company>
  <LinksUpToDate>false</LinksUpToDate>
  <CharactersWithSpaces>11010</CharactersWithSpaces>
  <SharedDoc>false</SharedDoc>
  <HLinks>
    <vt:vector size="54" baseType="variant">
      <vt:variant>
        <vt:i4>6815870</vt:i4>
      </vt:variant>
      <vt:variant>
        <vt:i4>24</vt:i4>
      </vt:variant>
      <vt:variant>
        <vt:i4>0</vt:i4>
      </vt:variant>
      <vt:variant>
        <vt:i4>5</vt:i4>
      </vt:variant>
      <vt:variant>
        <vt:lpwstr>callto:630-844-6866</vt:lpwstr>
      </vt:variant>
      <vt:variant>
        <vt:lpwstr/>
      </vt:variant>
      <vt:variant>
        <vt:i4>2621457</vt:i4>
      </vt:variant>
      <vt:variant>
        <vt:i4>21</vt:i4>
      </vt:variant>
      <vt:variant>
        <vt:i4>0</vt:i4>
      </vt:variant>
      <vt:variant>
        <vt:i4>5</vt:i4>
      </vt:variant>
      <vt:variant>
        <vt:lpwstr>mailto:jdean@aurora.edu</vt:lpwstr>
      </vt:variant>
      <vt:variant>
        <vt:lpwstr/>
      </vt:variant>
      <vt:variant>
        <vt:i4>4390994</vt:i4>
      </vt:variant>
      <vt:variant>
        <vt:i4>18</vt:i4>
      </vt:variant>
      <vt:variant>
        <vt:i4>0</vt:i4>
      </vt:variant>
      <vt:variant>
        <vt:i4>5</vt:i4>
      </vt:variant>
      <vt:variant>
        <vt:lpwstr>callto:630-844-5434, 1400</vt:lpwstr>
      </vt:variant>
      <vt:variant>
        <vt:lpwstr/>
      </vt:variant>
      <vt:variant>
        <vt:i4>2424839</vt:i4>
      </vt:variant>
      <vt:variant>
        <vt:i4>15</vt:i4>
      </vt:variant>
      <vt:variant>
        <vt:i4>0</vt:i4>
      </vt:variant>
      <vt:variant>
        <vt:i4>5</vt:i4>
      </vt:variant>
      <vt:variant>
        <vt:lpwstr>mailto:cblock@aurora.edu</vt:lpwstr>
      </vt:variant>
      <vt:variant>
        <vt:lpwstr/>
      </vt:variant>
      <vt:variant>
        <vt:i4>4259920</vt:i4>
      </vt:variant>
      <vt:variant>
        <vt:i4>12</vt:i4>
      </vt:variant>
      <vt:variant>
        <vt:i4>0</vt:i4>
      </vt:variant>
      <vt:variant>
        <vt:i4>5</vt:i4>
      </vt:variant>
      <vt:variant>
        <vt:lpwstr>callto:630-844-5416, 1400</vt:lpwstr>
      </vt:variant>
      <vt:variant>
        <vt:lpwstr/>
      </vt:variant>
      <vt:variant>
        <vt:i4>3932172</vt:i4>
      </vt:variant>
      <vt:variant>
        <vt:i4>9</vt:i4>
      </vt:variant>
      <vt:variant>
        <vt:i4>0</vt:i4>
      </vt:variant>
      <vt:variant>
        <vt:i4>5</vt:i4>
      </vt:variant>
      <vt:variant>
        <vt:lpwstr>mailto:dreetz@aurora.edu</vt:lpwstr>
      </vt:variant>
      <vt:variant>
        <vt:lpwstr/>
      </vt:variant>
      <vt:variant>
        <vt:i4>7012466</vt:i4>
      </vt:variant>
      <vt:variant>
        <vt:i4>6</vt:i4>
      </vt:variant>
      <vt:variant>
        <vt:i4>0</vt:i4>
      </vt:variant>
      <vt:variant>
        <vt:i4>5</vt:i4>
      </vt:variant>
      <vt:variant>
        <vt:lpwstr>callto:630-844-5467</vt:lpwstr>
      </vt:variant>
      <vt:variant>
        <vt:lpwstr/>
      </vt:variant>
      <vt:variant>
        <vt:i4>2293778</vt:i4>
      </vt:variant>
      <vt:variant>
        <vt:i4>3</vt:i4>
      </vt:variant>
      <vt:variant>
        <vt:i4>0</vt:i4>
      </vt:variant>
      <vt:variant>
        <vt:i4>5</vt:i4>
      </vt:variant>
      <vt:variant>
        <vt:lpwstr>mailto:agray@aurora.edu</vt:lpwstr>
      </vt:variant>
      <vt:variant>
        <vt:lpwstr/>
      </vt:variant>
      <vt:variant>
        <vt:i4>327747</vt:i4>
      </vt:variant>
      <vt:variant>
        <vt:i4>0</vt:i4>
      </vt:variant>
      <vt:variant>
        <vt:i4>0</vt:i4>
      </vt:variant>
      <vt:variant>
        <vt:i4>5</vt:i4>
      </vt:variant>
      <vt:variant>
        <vt:lpwstr>http://www.aurora.edu/sexualmisconductresources.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Spencer Pasero</dc:creator>
  <cp:keywords/>
  <cp:lastModifiedBy>Spencer Pasero</cp:lastModifiedBy>
  <cp:revision>4</cp:revision>
  <cp:lastPrinted>2015-05-07T14:52:00Z</cp:lastPrinted>
  <dcterms:created xsi:type="dcterms:W3CDTF">2018-05-14T18:54:00Z</dcterms:created>
  <dcterms:modified xsi:type="dcterms:W3CDTF">2020-06-26T01:26:00Z</dcterms:modified>
</cp:coreProperties>
</file>